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7C6359" w14:textId="7C70142C" w:rsidR="00B83BE1" w:rsidRDefault="00B83BE1" w:rsidP="00BF54D7">
      <w:pPr>
        <w:pStyle w:val="NormalWeb"/>
        <w:spacing w:before="0" w:beforeAutospacing="0" w:after="0" w:afterAutospacing="0"/>
        <w:contextualSpacing/>
        <w:jc w:val="center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UNIVERSIDADE FEDERAL FLUMINENSE</w:t>
      </w:r>
    </w:p>
    <w:p w14:paraId="39D876DC" w14:textId="5AB2122C" w:rsidR="00B83BE1" w:rsidRDefault="00B83BE1" w:rsidP="00BF54D7">
      <w:pPr>
        <w:pStyle w:val="NormalWeb"/>
        <w:spacing w:before="0" w:beforeAutospacing="0" w:after="0" w:afterAutospacing="0"/>
        <w:contextualSpacing/>
        <w:jc w:val="center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PRÓ-REITORIA DE GRADUAÇÃO</w:t>
      </w:r>
    </w:p>
    <w:p w14:paraId="1936E65D" w14:textId="77777777" w:rsidR="00B83BE1" w:rsidRDefault="00B83BE1" w:rsidP="00BF54D7">
      <w:pPr>
        <w:pStyle w:val="NormalWeb"/>
        <w:spacing w:before="0" w:beforeAutospacing="0" w:after="0" w:afterAutospacing="0"/>
        <w:contextualSpacing/>
        <w:jc w:val="center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DIVISÃO DE MONITORIA</w:t>
      </w:r>
    </w:p>
    <w:p w14:paraId="1CBC5594" w14:textId="7AC2AB69" w:rsidR="00B83BE1" w:rsidRDefault="00B83BE1" w:rsidP="009763DC">
      <w:pPr>
        <w:pStyle w:val="NormalWeb"/>
        <w:spacing w:before="0" w:beforeAutospacing="0" w:after="0" w:afterAutospacing="0"/>
        <w:contextualSpacing/>
        <w:jc w:val="both"/>
      </w:pPr>
      <w:r>
        <w:rPr>
          <w:rFonts w:ascii="TimesNewRomanPSMT" w:hAnsi="TimesNewRomanPSMT"/>
          <w:sz w:val="22"/>
          <w:szCs w:val="22"/>
        </w:rPr>
        <w:t xml:space="preserve"> </w:t>
      </w:r>
    </w:p>
    <w:p w14:paraId="002BC4B8" w14:textId="18A47FB2" w:rsidR="00B83BE1" w:rsidRPr="00EA044B" w:rsidRDefault="00BE0E0A" w:rsidP="009763DC">
      <w:pPr>
        <w:pStyle w:val="NormalWeb"/>
        <w:spacing w:before="0" w:beforeAutospacing="0" w:after="0" w:afterAutospacing="0"/>
        <w:contextualSpacing/>
        <w:jc w:val="center"/>
        <w:rPr>
          <w:color w:val="FF0000"/>
        </w:rPr>
      </w:pPr>
      <w:r>
        <w:rPr>
          <w:rFonts w:ascii="TimesNewRomanPS" w:hAnsi="TimesNewRomanPS"/>
          <w:b/>
          <w:bCs/>
          <w:sz w:val="22"/>
          <w:szCs w:val="22"/>
        </w:rPr>
        <w:t>EDITAL para</w:t>
      </w:r>
      <w:r w:rsidR="006559EF">
        <w:rPr>
          <w:rFonts w:ascii="TimesNewRomanPS" w:hAnsi="TimesNewRomanPS"/>
          <w:b/>
          <w:bCs/>
          <w:sz w:val="22"/>
          <w:szCs w:val="22"/>
        </w:rPr>
        <w:t xml:space="preserve"> Monitoria Voluntária</w:t>
      </w:r>
    </w:p>
    <w:p w14:paraId="36F52119" w14:textId="77777777" w:rsidR="00B83BE1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</w:rPr>
      </w:pPr>
    </w:p>
    <w:p w14:paraId="6756EDED" w14:textId="1EB0C86E" w:rsidR="00B83BE1" w:rsidRPr="00E103BE" w:rsidRDefault="00B83BE1" w:rsidP="00E103BE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b/>
          <w:bCs/>
          <w:sz w:val="22"/>
          <w:szCs w:val="22"/>
        </w:rPr>
      </w:pPr>
      <w:r w:rsidRPr="00E103BE">
        <w:rPr>
          <w:rFonts w:ascii="TimesNewRomanPSMT" w:hAnsi="TimesNewRomanPSMT"/>
          <w:b/>
          <w:bCs/>
        </w:rPr>
        <w:t>1.</w:t>
      </w:r>
      <w:r w:rsidR="009763DC" w:rsidRPr="00E103BE">
        <w:rPr>
          <w:rFonts w:ascii="TimesNewRomanPSMT" w:hAnsi="TimesNewRomanPSMT"/>
          <w:b/>
          <w:bCs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 xml:space="preserve">DA </w:t>
      </w:r>
      <w:r w:rsidR="007F73FD" w:rsidRPr="00E103BE">
        <w:rPr>
          <w:rFonts w:ascii="TimesNewRomanPSMT" w:hAnsi="TimesNewRomanPSMT"/>
          <w:b/>
          <w:bCs/>
          <w:sz w:val="22"/>
          <w:szCs w:val="22"/>
        </w:rPr>
        <w:t>IDENTIFICAÇÃO</w:t>
      </w:r>
      <w:r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</w:p>
    <w:p w14:paraId="02B69397" w14:textId="77777777" w:rsidR="00965EAB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sz w:val="22"/>
          <w:szCs w:val="22"/>
        </w:rPr>
      </w:pPr>
    </w:p>
    <w:p w14:paraId="2A2671EE" w14:textId="7F1278F0" w:rsidR="00B83BE1" w:rsidRPr="005E01E2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color w:val="000000" w:themeColor="text1"/>
        </w:rPr>
      </w:pP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- Unidade: Instituto de Letras </w:t>
      </w:r>
    </w:p>
    <w:p w14:paraId="3819EC8A" w14:textId="77777777" w:rsidR="009763DC" w:rsidRPr="005E01E2" w:rsidRDefault="00B83BE1" w:rsidP="007D2EBD">
      <w:pPr>
        <w:pStyle w:val="NormalWeb"/>
        <w:spacing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5E01E2">
        <w:rPr>
          <w:rFonts w:ascii="TimesNewRomanPSMT" w:hAnsi="TimesNewRomanPSMT"/>
          <w:color w:val="000000" w:themeColor="text1"/>
          <w:sz w:val="22"/>
          <w:szCs w:val="22"/>
        </w:rPr>
        <w:t>- Departamento: Departamento de Letras Estrangeiras Modernas</w:t>
      </w:r>
    </w:p>
    <w:p w14:paraId="0411AC7A" w14:textId="010C500C" w:rsidR="007D2EBD" w:rsidRPr="005E01E2" w:rsidRDefault="00B83BE1" w:rsidP="00E103BE">
      <w:pPr>
        <w:ind w:left="284"/>
        <w:rPr>
          <w:rFonts w:ascii="Times New Roman" w:hAnsi="Times New Roman" w:cs="Times New Roman"/>
          <w:color w:val="000000" w:themeColor="text1"/>
        </w:rPr>
      </w:pP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- Projeto: </w:t>
      </w:r>
      <w:r w:rsidR="007D2EBD" w:rsidRPr="00B90A3D">
        <w:rPr>
          <w:rFonts w:ascii="Times New Roman" w:hAnsi="Times New Roman" w:cs="Times New Roman"/>
          <w:color w:val="000000" w:themeColor="text1"/>
          <w:sz w:val="22"/>
          <w:szCs w:val="22"/>
        </w:rPr>
        <w:t>Iniciação à docência em Francês</w:t>
      </w:r>
      <w:r w:rsidRPr="005E01E2">
        <w:rPr>
          <w:rFonts w:ascii="TimesNewRomanPSMT" w:hAnsi="TimesNewRomanPSMT"/>
          <w:color w:val="000000" w:themeColor="text1"/>
          <w:sz w:val="22"/>
          <w:szCs w:val="22"/>
        </w:rPr>
        <w:br/>
        <w:t xml:space="preserve">- Disciplinas vinculadas ao </w:t>
      </w:r>
      <w:r w:rsidRPr="00B90A3D">
        <w:rPr>
          <w:rFonts w:ascii="TimesNewRomanPSMT" w:hAnsi="TimesNewRomanPSMT"/>
          <w:color w:val="000000" w:themeColor="text1"/>
          <w:sz w:val="22"/>
          <w:szCs w:val="22"/>
        </w:rPr>
        <w:t xml:space="preserve">Projeto: </w:t>
      </w:r>
      <w:r w:rsidR="007D2EBD" w:rsidRPr="00B90A3D">
        <w:rPr>
          <w:rFonts w:ascii="Times New Roman" w:hAnsi="Times New Roman" w:cs="Times New Roman"/>
          <w:color w:val="000000" w:themeColor="text1"/>
        </w:rPr>
        <w:t>GLE00406</w:t>
      </w:r>
      <w:r w:rsidR="007D2EBD" w:rsidRPr="00BF54D7">
        <w:rPr>
          <w:rFonts w:ascii="Times New Roman" w:hAnsi="Times New Roman" w:cs="Times New Roman"/>
          <w:color w:val="000000" w:themeColor="text1"/>
        </w:rPr>
        <w:t xml:space="preserve"> LÍNGUA FRANCESA I; GLE00407</w:t>
      </w:r>
      <w:r w:rsidR="00BF54D7" w:rsidRPr="00BF54D7">
        <w:rPr>
          <w:rFonts w:ascii="Times New Roman" w:hAnsi="Times New Roman" w:cs="Times New Roman"/>
          <w:color w:val="000000" w:themeColor="text1"/>
        </w:rPr>
        <w:t xml:space="preserve"> </w:t>
      </w:r>
      <w:r w:rsidR="007D2EBD" w:rsidRPr="00BF54D7">
        <w:rPr>
          <w:rFonts w:ascii="Times New Roman" w:hAnsi="Times New Roman" w:cs="Times New Roman"/>
          <w:color w:val="000000" w:themeColor="text1"/>
        </w:rPr>
        <w:t>LÍNGUA FRANCESA II;</w:t>
      </w:r>
      <w:r w:rsidR="00DE6BBC" w:rsidRPr="00DE6BBC">
        <w:t xml:space="preserve"> </w:t>
      </w:r>
      <w:r w:rsidR="00DE6BBC" w:rsidRPr="00DE6BBC">
        <w:rPr>
          <w:rFonts w:ascii="Times New Roman" w:hAnsi="Times New Roman" w:cs="Times New Roman"/>
          <w:color w:val="000000" w:themeColor="text1"/>
        </w:rPr>
        <w:t>GLE00555 ATELIER LÍNGUA FRANCESA II</w:t>
      </w:r>
      <w:r w:rsidR="00DE6BBC">
        <w:rPr>
          <w:rFonts w:ascii="Times New Roman" w:hAnsi="Times New Roman" w:cs="Times New Roman"/>
          <w:color w:val="000000" w:themeColor="text1"/>
        </w:rPr>
        <w:t>;</w:t>
      </w:r>
      <w:r w:rsidR="007D2EBD" w:rsidRPr="00BF54D7">
        <w:rPr>
          <w:rFonts w:ascii="Times New Roman" w:hAnsi="Times New Roman" w:cs="Times New Roman"/>
          <w:color w:val="000000" w:themeColor="text1"/>
        </w:rPr>
        <w:t xml:space="preserve"> GLE00408 LÍNGUA FRANCESA III; GLE00409 LÍNGUA FRANCESA IV; </w:t>
      </w:r>
      <w:bookmarkStart w:id="0" w:name="_Hlk51944209"/>
      <w:r w:rsidR="00DE6BBC" w:rsidRPr="00DE6BBC">
        <w:rPr>
          <w:rFonts w:ascii="Times New Roman" w:hAnsi="Times New Roman" w:cs="Times New Roman"/>
          <w:color w:val="000000" w:themeColor="text1"/>
        </w:rPr>
        <w:t>GLE00557 ATELIER LÍNGUA FRANCESA IV</w:t>
      </w:r>
      <w:r w:rsidR="00DE6BBC">
        <w:rPr>
          <w:rFonts w:ascii="Times New Roman" w:hAnsi="Times New Roman" w:cs="Times New Roman"/>
          <w:color w:val="000000" w:themeColor="text1"/>
        </w:rPr>
        <w:t xml:space="preserve">; </w:t>
      </w:r>
      <w:r w:rsidR="007D2EBD" w:rsidRPr="00BF54D7">
        <w:rPr>
          <w:rFonts w:ascii="Times New Roman" w:hAnsi="Times New Roman" w:cs="Times New Roman"/>
          <w:color w:val="000000" w:themeColor="text1"/>
        </w:rPr>
        <w:t>GLE00411</w:t>
      </w:r>
      <w:bookmarkEnd w:id="0"/>
      <w:r w:rsidR="007D2EBD" w:rsidRPr="00BF54D7">
        <w:rPr>
          <w:rFonts w:ascii="Times New Roman" w:hAnsi="Times New Roman" w:cs="Times New Roman"/>
          <w:color w:val="000000" w:themeColor="text1"/>
        </w:rPr>
        <w:t xml:space="preserve"> LÍNGUA FRANCESA V; </w:t>
      </w:r>
      <w:bookmarkStart w:id="1" w:name="_Hlk51595082"/>
      <w:r w:rsidR="007D2EBD" w:rsidRPr="00BF54D7">
        <w:rPr>
          <w:rFonts w:ascii="Times New Roman" w:hAnsi="Times New Roman" w:cs="Times New Roman"/>
          <w:color w:val="000000" w:themeColor="text1"/>
        </w:rPr>
        <w:t>GLE00412</w:t>
      </w:r>
      <w:bookmarkEnd w:id="1"/>
      <w:r w:rsidR="007D2EBD" w:rsidRPr="00BF54D7">
        <w:rPr>
          <w:rFonts w:ascii="Times New Roman" w:hAnsi="Times New Roman" w:cs="Times New Roman"/>
          <w:color w:val="000000" w:themeColor="text1"/>
        </w:rPr>
        <w:t xml:space="preserve"> LÍNGUA FRANCESA VI; GLE 00413 LÍNGUA FRANCESA VII ; GLE00414 LÍNGUA FRANCESA VIII; GLE 00410 LÍNGUA FRANCESA IX; GLE00453</w:t>
      </w:r>
      <w:r w:rsidR="00D54929" w:rsidRPr="00BF54D7">
        <w:rPr>
          <w:rFonts w:ascii="Times New Roman" w:hAnsi="Times New Roman" w:cs="Times New Roman"/>
          <w:color w:val="000000" w:themeColor="text1"/>
        </w:rPr>
        <w:t>;</w:t>
      </w:r>
      <w:r w:rsidR="00E103BE" w:rsidRPr="00E103BE">
        <w:t xml:space="preserve"> </w:t>
      </w:r>
      <w:r w:rsidR="00E103BE" w:rsidRPr="00E103BE">
        <w:rPr>
          <w:rFonts w:ascii="Times New Roman" w:hAnsi="Times New Roman" w:cs="Times New Roman"/>
          <w:color w:val="000000" w:themeColor="text1"/>
        </w:rPr>
        <w:t>GLE00593 MATRIZES LITERÁRIAS FRANCÓFONAS</w:t>
      </w:r>
      <w:r w:rsidR="00E103BE">
        <w:rPr>
          <w:rFonts w:ascii="Times New Roman" w:hAnsi="Times New Roman" w:cs="Times New Roman"/>
          <w:color w:val="000000" w:themeColor="text1"/>
        </w:rPr>
        <w:t>;</w:t>
      </w:r>
      <w:r w:rsidR="007D2EBD" w:rsidRPr="00BF54D7">
        <w:rPr>
          <w:rFonts w:ascii="Times New Roman" w:hAnsi="Times New Roman" w:cs="Times New Roman"/>
          <w:color w:val="000000" w:themeColor="text1"/>
        </w:rPr>
        <w:t xml:space="preserve"> GLE00482 LITERATURAS FRANCÓFONAS I; GLE 00483</w:t>
      </w:r>
      <w:r w:rsidR="00DE6BBC">
        <w:rPr>
          <w:rFonts w:ascii="Times New Roman" w:hAnsi="Times New Roman" w:cs="Times New Roman"/>
          <w:color w:val="000000" w:themeColor="text1"/>
        </w:rPr>
        <w:t>;</w:t>
      </w:r>
      <w:r w:rsidR="007D2EBD" w:rsidRPr="00BF54D7">
        <w:rPr>
          <w:rFonts w:ascii="Times New Roman" w:hAnsi="Times New Roman" w:cs="Times New Roman"/>
          <w:color w:val="000000" w:themeColor="text1"/>
        </w:rPr>
        <w:t xml:space="preserve">  LITERATURAS FRANCÓFONAS II</w:t>
      </w:r>
      <w:r w:rsidR="00DE6BBC">
        <w:rPr>
          <w:rFonts w:ascii="Times New Roman" w:hAnsi="Times New Roman" w:cs="Times New Roman"/>
          <w:color w:val="000000" w:themeColor="text1"/>
        </w:rPr>
        <w:t>.</w:t>
      </w:r>
    </w:p>
    <w:p w14:paraId="235F4A25" w14:textId="088403B6" w:rsidR="00B83BE1" w:rsidRPr="005E01E2" w:rsidRDefault="00B83BE1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5E01E2">
        <w:rPr>
          <w:rFonts w:ascii="TimesNewRomanPSMT" w:hAnsi="TimesNewRomanPSMT"/>
          <w:color w:val="000000" w:themeColor="text1"/>
          <w:sz w:val="22"/>
          <w:szCs w:val="22"/>
        </w:rPr>
        <w:br/>
        <w:t>- Professor</w:t>
      </w:r>
      <w:r w:rsidR="001E1585" w:rsidRPr="005E01E2">
        <w:rPr>
          <w:rFonts w:ascii="TimesNewRomanPSMT" w:hAnsi="TimesNewRomanPSMT"/>
          <w:color w:val="000000" w:themeColor="text1"/>
          <w:sz w:val="22"/>
          <w:szCs w:val="22"/>
        </w:rPr>
        <w:t>a</w:t>
      </w: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Orientador</w:t>
      </w:r>
      <w:r w:rsidR="001E1585" w:rsidRPr="005E01E2">
        <w:rPr>
          <w:rFonts w:ascii="TimesNewRomanPSMT" w:hAnsi="TimesNewRomanPSMT"/>
          <w:color w:val="000000" w:themeColor="text1"/>
          <w:sz w:val="22"/>
          <w:szCs w:val="22"/>
        </w:rPr>
        <w:t>a</w:t>
      </w: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vinculad</w:t>
      </w:r>
      <w:r w:rsidR="001E1585" w:rsidRPr="005E01E2">
        <w:rPr>
          <w:rFonts w:ascii="TimesNewRomanPSMT" w:hAnsi="TimesNewRomanPSMT"/>
          <w:color w:val="000000" w:themeColor="text1"/>
          <w:sz w:val="22"/>
          <w:szCs w:val="22"/>
        </w:rPr>
        <w:t>a</w:t>
      </w: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ao Projeto</w:t>
      </w:r>
      <w:r w:rsidR="001E1585"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: </w:t>
      </w:r>
      <w:r w:rsidR="007D2EBD" w:rsidRPr="005E01E2">
        <w:rPr>
          <w:rFonts w:ascii="TimesNewRomanPSMT" w:hAnsi="TimesNewRomanPSMT"/>
          <w:color w:val="000000" w:themeColor="text1"/>
          <w:sz w:val="22"/>
          <w:szCs w:val="22"/>
        </w:rPr>
        <w:t>Irene Corrêa de Paula Sayão Cardozo</w:t>
      </w: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987C45"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</w:p>
    <w:p w14:paraId="26CBC937" w14:textId="19EDA3C5" w:rsidR="00D4633D" w:rsidRPr="005E01E2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- </w:t>
      </w:r>
      <w:r w:rsidR="005E01E2" w:rsidRPr="005E01E2">
        <w:rPr>
          <w:rFonts w:ascii="TimesNewRomanPSMT" w:hAnsi="TimesNewRomanPSMT"/>
          <w:color w:val="000000" w:themeColor="text1"/>
          <w:sz w:val="22"/>
          <w:szCs w:val="22"/>
        </w:rPr>
        <w:t>Número</w:t>
      </w: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de vagas oferecidas</w:t>
      </w:r>
      <w:r w:rsidR="001E1585"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: </w:t>
      </w:r>
      <w:r w:rsidR="00D54929" w:rsidRPr="002157DD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1</w:t>
      </w:r>
      <w:r w:rsidR="00BF54D7" w:rsidRPr="002157DD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 </w:t>
      </w:r>
      <w:r w:rsidR="001E1585" w:rsidRPr="002157DD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vaga</w:t>
      </w:r>
      <w:r w:rsidR="00D54929" w:rsidRPr="002157DD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 de </w:t>
      </w:r>
      <w:r w:rsidR="006559EF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ampla concorrência</w:t>
      </w:r>
    </w:p>
    <w:p w14:paraId="4DB27C62" w14:textId="77777777" w:rsidR="00B83BE1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</w:rPr>
      </w:pPr>
    </w:p>
    <w:p w14:paraId="7D9410BA" w14:textId="5D9B3162" w:rsidR="00B83BE1" w:rsidRPr="00E103BE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b/>
          <w:bCs/>
          <w:sz w:val="22"/>
          <w:szCs w:val="22"/>
        </w:rPr>
      </w:pPr>
      <w:r w:rsidRPr="00E103BE">
        <w:rPr>
          <w:rFonts w:ascii="TimesNewRomanPSMT" w:hAnsi="TimesNewRomanPSMT"/>
          <w:b/>
          <w:bCs/>
        </w:rPr>
        <w:t>2.</w:t>
      </w:r>
      <w:r w:rsidR="009763DC" w:rsidRPr="00E103BE">
        <w:rPr>
          <w:rFonts w:ascii="TimesNewRomanPSMT" w:hAnsi="TimesNewRomanPSMT"/>
          <w:b/>
          <w:bCs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DAS INSCRIÇÕES</w:t>
      </w:r>
    </w:p>
    <w:p w14:paraId="4FC8AC39" w14:textId="77777777" w:rsidR="00965EAB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sz w:val="22"/>
          <w:szCs w:val="22"/>
        </w:rPr>
      </w:pPr>
    </w:p>
    <w:p w14:paraId="74B8DBE3" w14:textId="175A8600" w:rsidR="00B83BE1" w:rsidRPr="00DC0910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color w:val="000000" w:themeColor="text1"/>
        </w:rPr>
      </w:pPr>
      <w:r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- </w:t>
      </w:r>
      <w:proofErr w:type="spellStart"/>
      <w:r w:rsidRPr="00E75ED0">
        <w:rPr>
          <w:rFonts w:ascii="TimesNewRomanPSMT" w:hAnsi="TimesNewRomanPSMT"/>
          <w:color w:val="000000" w:themeColor="text1"/>
          <w:sz w:val="22"/>
          <w:szCs w:val="22"/>
        </w:rPr>
        <w:t>Período</w:t>
      </w:r>
      <w:proofErr w:type="spellEnd"/>
      <w:r w:rsidR="00326B24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: de </w:t>
      </w:r>
      <w:r w:rsidR="00BF54D7" w:rsidRPr="00E75ED0">
        <w:rPr>
          <w:rFonts w:ascii="TimesNewRomanPSMT" w:hAnsi="TimesNewRomanPSMT"/>
          <w:color w:val="000000" w:themeColor="text1"/>
          <w:sz w:val="22"/>
          <w:szCs w:val="22"/>
        </w:rPr>
        <w:t>1</w:t>
      </w:r>
      <w:r w:rsidR="00E75ED0" w:rsidRPr="00E75ED0">
        <w:rPr>
          <w:rFonts w:ascii="TimesNewRomanPSMT" w:hAnsi="TimesNewRomanPSMT"/>
          <w:color w:val="000000" w:themeColor="text1"/>
          <w:sz w:val="22"/>
          <w:szCs w:val="22"/>
        </w:rPr>
        <w:t>1</w:t>
      </w:r>
      <w:r w:rsidR="00326B24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 de </w:t>
      </w:r>
      <w:r w:rsidR="00BF54D7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abril </w:t>
      </w:r>
      <w:r w:rsidR="00326B24" w:rsidRPr="00E75ED0">
        <w:rPr>
          <w:rFonts w:ascii="TimesNewRomanPSMT" w:hAnsi="TimesNewRomanPSMT"/>
          <w:color w:val="000000" w:themeColor="text1"/>
          <w:sz w:val="22"/>
          <w:szCs w:val="22"/>
        </w:rPr>
        <w:t>de 202</w:t>
      </w:r>
      <w:r w:rsidR="00BF54D7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5 </w:t>
      </w:r>
      <w:r w:rsidR="00326B24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a </w:t>
      </w:r>
      <w:r w:rsidR="00E75ED0" w:rsidRPr="00E75ED0">
        <w:rPr>
          <w:rFonts w:ascii="TimesNewRomanPSMT" w:hAnsi="TimesNewRomanPSMT"/>
          <w:color w:val="000000" w:themeColor="text1"/>
          <w:sz w:val="22"/>
          <w:szCs w:val="22"/>
        </w:rPr>
        <w:t>1</w:t>
      </w:r>
      <w:r w:rsidR="00BC385C">
        <w:rPr>
          <w:rFonts w:ascii="TimesNewRomanPSMT" w:hAnsi="TimesNewRomanPSMT"/>
          <w:color w:val="000000" w:themeColor="text1"/>
          <w:sz w:val="22"/>
          <w:szCs w:val="22"/>
        </w:rPr>
        <w:t>5</w:t>
      </w:r>
      <w:r w:rsidR="00326B24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 de </w:t>
      </w:r>
      <w:r w:rsidR="00BF54D7" w:rsidRPr="00DC0910">
        <w:rPr>
          <w:rFonts w:ascii="TimesNewRomanPSMT" w:hAnsi="TimesNewRomanPSMT"/>
          <w:color w:val="000000" w:themeColor="text1"/>
          <w:sz w:val="22"/>
          <w:szCs w:val="22"/>
        </w:rPr>
        <w:t>abril</w:t>
      </w:r>
      <w:r w:rsidR="00326B24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 de 202</w:t>
      </w:r>
      <w:r w:rsidR="00BF54D7" w:rsidRPr="00DC0910">
        <w:rPr>
          <w:rFonts w:ascii="TimesNewRomanPSMT" w:hAnsi="TimesNewRomanPSMT"/>
          <w:color w:val="000000" w:themeColor="text1"/>
          <w:sz w:val="22"/>
          <w:szCs w:val="22"/>
        </w:rPr>
        <w:t>5</w:t>
      </w:r>
    </w:p>
    <w:p w14:paraId="3F66BFBA" w14:textId="77777777" w:rsidR="00965EAB" w:rsidRPr="00DC0910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2A150269" w14:textId="76E47096" w:rsidR="00965EAB" w:rsidRPr="00DC0910" w:rsidRDefault="00A07E15" w:rsidP="009763DC">
      <w:pPr>
        <w:pStyle w:val="NormalWeb"/>
        <w:ind w:left="284"/>
        <w:contextualSpacing/>
        <w:jc w:val="both"/>
        <w:rPr>
          <w:rStyle w:val="Hyperlink"/>
          <w:color w:val="000000" w:themeColor="text1"/>
          <w:sz w:val="22"/>
          <w:szCs w:val="22"/>
        </w:rPr>
      </w:pPr>
      <w:r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- E-mail para a </w:t>
      </w:r>
      <w:proofErr w:type="spellStart"/>
      <w:r w:rsidRPr="00DC0910">
        <w:rPr>
          <w:rFonts w:ascii="TimesNewRomanPSMT" w:hAnsi="TimesNewRomanPSMT"/>
          <w:color w:val="000000" w:themeColor="text1"/>
          <w:sz w:val="22"/>
          <w:szCs w:val="22"/>
        </w:rPr>
        <w:t>inscrição</w:t>
      </w:r>
      <w:proofErr w:type="spellEnd"/>
      <w:r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: </w:t>
      </w:r>
      <w:hyperlink r:id="rId4" w:history="1">
        <w:r w:rsidRPr="00DC0910">
          <w:rPr>
            <w:rStyle w:val="Hyperlink"/>
            <w:color w:val="000000" w:themeColor="text1"/>
            <w:sz w:val="22"/>
            <w:szCs w:val="22"/>
          </w:rPr>
          <w:t>irepaula@gmail.com</w:t>
        </w:r>
      </w:hyperlink>
    </w:p>
    <w:p w14:paraId="34C03376" w14:textId="77777777" w:rsidR="00A07E15" w:rsidRPr="00DC0910" w:rsidRDefault="00A07E15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47ED9CC4" w14:textId="534F7DD8" w:rsidR="008F648B" w:rsidRPr="005E01E2" w:rsidRDefault="00B83BE1" w:rsidP="008F648B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- </w:t>
      </w:r>
      <w:proofErr w:type="spellStart"/>
      <w:r w:rsidRPr="00DC0910">
        <w:rPr>
          <w:rFonts w:ascii="TimesNewRomanPSMT" w:hAnsi="TimesNewRomanPSMT"/>
          <w:color w:val="000000" w:themeColor="text1"/>
          <w:sz w:val="22"/>
          <w:szCs w:val="22"/>
        </w:rPr>
        <w:t>Pre</w:t>
      </w:r>
      <w:proofErr w:type="spellEnd"/>
      <w:r w:rsidRPr="00DC0910">
        <w:rPr>
          <w:rFonts w:ascii="TimesNewRomanPSMT" w:hAnsi="TimesNewRomanPSMT"/>
          <w:color w:val="000000" w:themeColor="text1"/>
          <w:sz w:val="22"/>
          <w:szCs w:val="22"/>
        </w:rPr>
        <w:t>́-requisitos fixados pelo Projeto de Monitoria</w:t>
      </w:r>
      <w:r w:rsidR="007935E5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: Para seleção de monitores destinados ao projeto objeto deste edital, é fundamental que os candidatos possuam habilidade escrita em nível de bom a excelente em língua </w:t>
      </w:r>
      <w:r w:rsidR="007D2EBD" w:rsidRPr="00DC0910">
        <w:rPr>
          <w:rFonts w:ascii="TimesNewRomanPSMT" w:hAnsi="TimesNewRomanPSMT"/>
          <w:color w:val="000000" w:themeColor="text1"/>
          <w:sz w:val="22"/>
          <w:szCs w:val="22"/>
        </w:rPr>
        <w:t>francesa.</w:t>
      </w:r>
      <w:r w:rsidR="007935E5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227675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O requisito curricular mínimo para os candidatos é já </w:t>
      </w:r>
      <w:r w:rsidR="00095887" w:rsidRPr="00DC0910">
        <w:rPr>
          <w:rFonts w:ascii="TimesNewRomanPSMT" w:hAnsi="TimesNewRomanPSMT"/>
          <w:color w:val="000000" w:themeColor="text1"/>
          <w:sz w:val="22"/>
          <w:szCs w:val="22"/>
        </w:rPr>
        <w:t>tenham</w:t>
      </w:r>
      <w:r w:rsidR="00227675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 cursado </w:t>
      </w:r>
      <w:r w:rsidR="00095887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a </w:t>
      </w:r>
      <w:r w:rsidR="005A3205" w:rsidRPr="00DC0910">
        <w:rPr>
          <w:rFonts w:ascii="TimesNewRomanPSMT" w:hAnsi="TimesNewRomanPSMT"/>
          <w:color w:val="000000" w:themeColor="text1"/>
          <w:sz w:val="22"/>
          <w:szCs w:val="22"/>
        </w:rPr>
        <w:t>disciplina de</w:t>
      </w:r>
      <w:r w:rsidR="005E01E2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5D2C0A" w:rsidRPr="00DC0910">
        <w:rPr>
          <w:rFonts w:ascii="TimesNewRomanPSMT" w:hAnsi="TimesNewRomanPSMT"/>
          <w:color w:val="000000" w:themeColor="text1"/>
          <w:sz w:val="22"/>
          <w:szCs w:val="22"/>
        </w:rPr>
        <w:t>LÍNGUA FRANCESA V</w:t>
      </w:r>
      <w:r w:rsidR="005D2C0A" w:rsidRPr="00DC0910">
        <w:rPr>
          <w:color w:val="000000" w:themeColor="text1"/>
        </w:rPr>
        <w:t xml:space="preserve"> </w:t>
      </w:r>
      <w:r w:rsidR="005D2C0A" w:rsidRPr="00DC0910">
        <w:rPr>
          <w:rFonts w:ascii="TimesNewRomanPSMT" w:hAnsi="TimesNewRomanPSMT"/>
          <w:color w:val="000000" w:themeColor="text1"/>
          <w:sz w:val="22"/>
          <w:szCs w:val="22"/>
        </w:rPr>
        <w:t xml:space="preserve">GLE00409 e a </w:t>
      </w:r>
      <w:r w:rsidR="005D2C0A">
        <w:rPr>
          <w:rFonts w:ascii="TimesNewRomanPSMT" w:hAnsi="TimesNewRomanPSMT"/>
          <w:color w:val="000000" w:themeColor="text1"/>
          <w:sz w:val="22"/>
          <w:szCs w:val="22"/>
        </w:rPr>
        <w:t xml:space="preserve">disciplina </w:t>
      </w:r>
      <w:r w:rsidR="005D2C0A" w:rsidRPr="00E103BE">
        <w:rPr>
          <w:color w:val="000000" w:themeColor="text1"/>
        </w:rPr>
        <w:t>GLE00593 MATRIZES LITERÁRIAS FRANCÓFONAS</w:t>
      </w:r>
      <w:r w:rsidR="005D2C0A">
        <w:rPr>
          <w:color w:val="000000" w:themeColor="text1"/>
        </w:rPr>
        <w:t>.</w:t>
      </w:r>
      <w:r w:rsidR="005D2C0A" w:rsidRPr="00BF54D7">
        <w:rPr>
          <w:color w:val="000000" w:themeColor="text1"/>
        </w:rPr>
        <w:t xml:space="preserve"> </w:t>
      </w:r>
      <w:r w:rsidR="005D2C0A" w:rsidRPr="005A3205">
        <w:rPr>
          <w:color w:val="000000" w:themeColor="text1"/>
        </w:rPr>
        <w:t xml:space="preserve"> </w:t>
      </w:r>
      <w:r w:rsidR="007935E5" w:rsidRPr="005A3205">
        <w:rPr>
          <w:rFonts w:ascii="TimesNewRomanPSMT" w:hAnsi="TimesNewRomanPSMT"/>
          <w:color w:val="000000" w:themeColor="text1"/>
          <w:sz w:val="22"/>
          <w:szCs w:val="22"/>
        </w:rPr>
        <w:t xml:space="preserve">Essa condição é consoante com </w:t>
      </w:r>
      <w:r w:rsidR="002C66C9" w:rsidRPr="005A3205">
        <w:rPr>
          <w:rFonts w:ascii="TimesNewRomanPSMT" w:hAnsi="TimesNewRomanPSMT"/>
          <w:color w:val="000000" w:themeColor="text1"/>
          <w:sz w:val="22"/>
          <w:szCs w:val="22"/>
        </w:rPr>
        <w:t>a principal</w:t>
      </w:r>
      <w:r w:rsidR="00227675" w:rsidRPr="005A3205">
        <w:rPr>
          <w:rFonts w:ascii="TimesNewRomanPSMT" w:hAnsi="TimesNewRomanPSMT"/>
          <w:color w:val="000000" w:themeColor="text1"/>
          <w:sz w:val="22"/>
          <w:szCs w:val="22"/>
        </w:rPr>
        <w:t xml:space="preserve"> atribuiç</w:t>
      </w:r>
      <w:r w:rsidR="002C66C9" w:rsidRPr="005A3205">
        <w:rPr>
          <w:rFonts w:ascii="TimesNewRomanPSMT" w:hAnsi="TimesNewRomanPSMT"/>
          <w:color w:val="000000" w:themeColor="text1"/>
          <w:sz w:val="22"/>
          <w:szCs w:val="22"/>
        </w:rPr>
        <w:t>ão</w:t>
      </w:r>
      <w:r w:rsidR="00227675" w:rsidRPr="005A3205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2C66C9" w:rsidRPr="005A3205">
        <w:rPr>
          <w:rFonts w:ascii="TimesNewRomanPSMT" w:hAnsi="TimesNewRomanPSMT"/>
          <w:color w:val="000000" w:themeColor="text1"/>
          <w:sz w:val="22"/>
          <w:szCs w:val="22"/>
        </w:rPr>
        <w:t xml:space="preserve">do monitor </w:t>
      </w:r>
      <w:r w:rsidR="007935E5" w:rsidRPr="005A3205">
        <w:rPr>
          <w:rFonts w:ascii="TimesNewRomanPSMT" w:hAnsi="TimesNewRomanPSMT"/>
          <w:color w:val="000000" w:themeColor="text1"/>
          <w:sz w:val="22"/>
          <w:szCs w:val="22"/>
        </w:rPr>
        <w:t>fixada pelo projeto</w:t>
      </w:r>
      <w:r w:rsidR="00227675" w:rsidRPr="005A3205">
        <w:rPr>
          <w:rFonts w:ascii="TimesNewRomanPSMT" w:hAnsi="TimesNewRomanPSMT"/>
          <w:color w:val="000000" w:themeColor="text1"/>
          <w:sz w:val="22"/>
          <w:szCs w:val="22"/>
        </w:rPr>
        <w:t>, a saber</w:t>
      </w:r>
      <w:r w:rsidR="00B00EB1">
        <w:rPr>
          <w:rFonts w:ascii="TimesNewRomanPSMT" w:hAnsi="TimesNewRomanPSMT"/>
          <w:color w:val="000000" w:themeColor="text1"/>
          <w:sz w:val="22"/>
          <w:szCs w:val="22"/>
        </w:rPr>
        <w:t>:</w:t>
      </w:r>
      <w:r w:rsidR="00227675" w:rsidRPr="005A3205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8F648B" w:rsidRPr="00DE6BBC">
        <w:rPr>
          <w:color w:val="000000" w:themeColor="text1"/>
          <w:sz w:val="22"/>
          <w:szCs w:val="22"/>
        </w:rPr>
        <w:t>oferecer horário para encontros de reforço e revisão dos conteúdos dados na</w:t>
      </w:r>
      <w:r w:rsidR="00B00EB1">
        <w:rPr>
          <w:color w:val="000000" w:themeColor="text1"/>
          <w:sz w:val="22"/>
          <w:szCs w:val="22"/>
        </w:rPr>
        <w:t>s</w:t>
      </w:r>
      <w:r w:rsidR="008F648B" w:rsidRPr="00DE6BBC">
        <w:rPr>
          <w:color w:val="000000" w:themeColor="text1"/>
          <w:sz w:val="22"/>
          <w:szCs w:val="22"/>
        </w:rPr>
        <w:t xml:space="preserve"> disciplina</w:t>
      </w:r>
      <w:r w:rsidR="00B00EB1">
        <w:rPr>
          <w:color w:val="000000" w:themeColor="text1"/>
          <w:sz w:val="22"/>
          <w:szCs w:val="22"/>
        </w:rPr>
        <w:t>s</w:t>
      </w:r>
      <w:r w:rsidR="006559EF">
        <w:rPr>
          <w:color w:val="000000" w:themeColor="text1"/>
          <w:sz w:val="22"/>
          <w:szCs w:val="22"/>
        </w:rPr>
        <w:t xml:space="preserve"> de</w:t>
      </w:r>
      <w:r w:rsidR="008F648B" w:rsidRPr="00DE6BBC">
        <w:rPr>
          <w:color w:val="000000" w:themeColor="text1"/>
          <w:sz w:val="22"/>
          <w:szCs w:val="22"/>
        </w:rPr>
        <w:t xml:space="preserve"> língua</w:t>
      </w:r>
      <w:r w:rsidR="00DE6BBC">
        <w:rPr>
          <w:color w:val="000000" w:themeColor="text1"/>
          <w:sz w:val="22"/>
          <w:szCs w:val="22"/>
        </w:rPr>
        <w:t xml:space="preserve"> francesa</w:t>
      </w:r>
      <w:r w:rsidR="005D2C0A">
        <w:rPr>
          <w:color w:val="000000" w:themeColor="text1"/>
          <w:sz w:val="22"/>
          <w:szCs w:val="22"/>
        </w:rPr>
        <w:t xml:space="preserve"> e literaturas francófonas, </w:t>
      </w:r>
      <w:r w:rsidR="008F648B" w:rsidRPr="00DE6BBC">
        <w:rPr>
          <w:color w:val="000000" w:themeColor="text1"/>
          <w:sz w:val="22"/>
          <w:szCs w:val="22"/>
        </w:rPr>
        <w:t>bem como realizar pesquisas bibliográficas e preparação de material didático</w:t>
      </w:r>
      <w:r w:rsidR="00B00EB1">
        <w:rPr>
          <w:color w:val="000000" w:themeColor="text1"/>
          <w:sz w:val="22"/>
          <w:szCs w:val="22"/>
        </w:rPr>
        <w:t xml:space="preserve"> para fins pedagógicos.</w:t>
      </w:r>
    </w:p>
    <w:p w14:paraId="72D87FA9" w14:textId="01A3EE0A" w:rsidR="00B83BE1" w:rsidRPr="002C66C9" w:rsidRDefault="00B83BE1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70C0"/>
          <w:sz w:val="22"/>
          <w:szCs w:val="22"/>
        </w:rPr>
      </w:pPr>
    </w:p>
    <w:p w14:paraId="56CA6EB6" w14:textId="77777777" w:rsidR="00B83BE1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</w:rPr>
      </w:pPr>
    </w:p>
    <w:p w14:paraId="0A37F3C3" w14:textId="22421E90" w:rsidR="00B83BE1" w:rsidRPr="00E103BE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b/>
          <w:bCs/>
          <w:sz w:val="22"/>
          <w:szCs w:val="22"/>
        </w:rPr>
      </w:pPr>
      <w:r w:rsidRPr="00E103BE">
        <w:rPr>
          <w:rFonts w:ascii="TimesNewRomanPSMT" w:hAnsi="TimesNewRomanPSMT"/>
          <w:b/>
          <w:bCs/>
        </w:rPr>
        <w:t>3.</w:t>
      </w:r>
      <w:r w:rsidR="009763DC" w:rsidRPr="00E103BE">
        <w:rPr>
          <w:rFonts w:ascii="TimesNewRomanPSMT" w:hAnsi="TimesNewRomanPSMT"/>
          <w:b/>
          <w:bCs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DOS DOCUMENTOS</w:t>
      </w:r>
      <w:r w:rsidR="002C66C9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EXIGIDOS</w:t>
      </w:r>
      <w:r w:rsidR="002C66C9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DO</w:t>
      </w:r>
      <w:r w:rsidR="002C66C9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ALUNO</w:t>
      </w:r>
      <w:r w:rsidR="002C66C9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PARA</w:t>
      </w:r>
      <w:r w:rsidR="002C66C9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A</w:t>
      </w:r>
      <w:r w:rsidR="00EA044B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>EFETIVAÇÃO DA</w:t>
      </w:r>
      <w:r w:rsidR="002C66C9" w:rsidRPr="00E103BE">
        <w:rPr>
          <w:rFonts w:ascii="TimesNewRomanPSMT" w:hAnsi="TimesNewRomanPSMT"/>
          <w:b/>
          <w:bCs/>
          <w:sz w:val="22"/>
          <w:szCs w:val="22"/>
        </w:rPr>
        <w:t xml:space="preserve"> </w:t>
      </w:r>
      <w:r w:rsidRPr="00E103BE">
        <w:rPr>
          <w:rFonts w:ascii="TimesNewRomanPSMT" w:hAnsi="TimesNewRomanPSMT"/>
          <w:b/>
          <w:bCs/>
          <w:sz w:val="22"/>
          <w:szCs w:val="22"/>
        </w:rPr>
        <w:t xml:space="preserve">INSCRIÇÃO </w:t>
      </w:r>
    </w:p>
    <w:p w14:paraId="3B0D865A" w14:textId="77777777" w:rsidR="00965EAB" w:rsidRPr="005E01E2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76A65B52" w14:textId="2B9B9AA4" w:rsidR="00B83BE1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color w:val="000000" w:themeColor="text1"/>
        </w:rPr>
      </w:pPr>
      <w:r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Comprovante do cumprimento de </w:t>
      </w:r>
      <w:proofErr w:type="spellStart"/>
      <w:r w:rsidRPr="005E01E2">
        <w:rPr>
          <w:rFonts w:ascii="TimesNewRomanPSMT" w:hAnsi="TimesNewRomanPSMT"/>
          <w:color w:val="000000" w:themeColor="text1"/>
          <w:sz w:val="22"/>
          <w:szCs w:val="22"/>
        </w:rPr>
        <w:t>pre</w:t>
      </w:r>
      <w:proofErr w:type="spellEnd"/>
      <w:r w:rsidRPr="005E01E2">
        <w:rPr>
          <w:rFonts w:ascii="TimesNewRomanPSMT" w:hAnsi="TimesNewRomanPSMT"/>
          <w:color w:val="000000" w:themeColor="text1"/>
          <w:sz w:val="22"/>
          <w:szCs w:val="22"/>
        </w:rPr>
        <w:t>́-requisitos fixados pelo Projeto de Monitoria</w:t>
      </w:r>
      <w:r w:rsidR="002C66C9" w:rsidRPr="005E01E2">
        <w:rPr>
          <w:rFonts w:ascii="TimesNewRomanPSMT" w:hAnsi="TimesNewRomanPSMT"/>
          <w:color w:val="000000" w:themeColor="text1"/>
          <w:sz w:val="22"/>
          <w:szCs w:val="22"/>
        </w:rPr>
        <w:t>:</w:t>
      </w:r>
      <w:r w:rsidR="00EA044B"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2C66C9" w:rsidRPr="005E01E2">
        <w:rPr>
          <w:rFonts w:ascii="TimesNewRomanPSMT" w:hAnsi="TimesNewRomanPSMT"/>
          <w:color w:val="000000" w:themeColor="text1"/>
          <w:sz w:val="22"/>
          <w:szCs w:val="22"/>
        </w:rPr>
        <w:t>Histórico escolar indicando aprovação do candidato na</w:t>
      </w:r>
      <w:r w:rsidR="007F73FD">
        <w:rPr>
          <w:rFonts w:ascii="TimesNewRomanPSMT" w:hAnsi="TimesNewRomanPSMT"/>
          <w:color w:val="000000" w:themeColor="text1"/>
          <w:sz w:val="22"/>
          <w:szCs w:val="22"/>
        </w:rPr>
        <w:t>s</w:t>
      </w:r>
      <w:r w:rsidR="002C66C9"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disciplina</w:t>
      </w:r>
      <w:r w:rsidR="007F73FD">
        <w:rPr>
          <w:rFonts w:ascii="TimesNewRomanPSMT" w:hAnsi="TimesNewRomanPSMT"/>
          <w:color w:val="000000" w:themeColor="text1"/>
          <w:sz w:val="22"/>
          <w:szCs w:val="22"/>
        </w:rPr>
        <w:t>s</w:t>
      </w:r>
      <w:r w:rsidR="002C66C9" w:rsidRPr="005E01E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5D2C0A" w:rsidRPr="005A3205">
        <w:rPr>
          <w:rFonts w:ascii="TimesNewRomanPSMT" w:hAnsi="TimesNewRomanPSMT"/>
          <w:color w:val="000000" w:themeColor="text1"/>
          <w:sz w:val="22"/>
          <w:szCs w:val="22"/>
        </w:rPr>
        <w:t>L</w:t>
      </w:r>
      <w:r w:rsidR="005D2C0A">
        <w:rPr>
          <w:rFonts w:ascii="TimesNewRomanPSMT" w:hAnsi="TimesNewRomanPSMT"/>
          <w:color w:val="000000" w:themeColor="text1"/>
          <w:sz w:val="22"/>
          <w:szCs w:val="22"/>
        </w:rPr>
        <w:t xml:space="preserve">ÍNGUA FRANCESA </w:t>
      </w:r>
      <w:r w:rsidR="005D2C0A" w:rsidRPr="005A3205">
        <w:rPr>
          <w:rFonts w:ascii="TimesNewRomanPSMT" w:hAnsi="TimesNewRomanPSMT"/>
          <w:color w:val="000000" w:themeColor="text1"/>
          <w:sz w:val="22"/>
          <w:szCs w:val="22"/>
        </w:rPr>
        <w:t>V</w:t>
      </w:r>
      <w:r w:rsidR="005D2C0A" w:rsidRPr="00B00EB1">
        <w:t xml:space="preserve"> </w:t>
      </w:r>
      <w:r w:rsidR="005D2C0A" w:rsidRPr="00B00EB1">
        <w:rPr>
          <w:rFonts w:ascii="TimesNewRomanPSMT" w:hAnsi="TimesNewRomanPSMT"/>
          <w:color w:val="000000" w:themeColor="text1"/>
          <w:sz w:val="22"/>
          <w:szCs w:val="22"/>
        </w:rPr>
        <w:t>GLE00409</w:t>
      </w:r>
      <w:r w:rsidR="005D2C0A">
        <w:rPr>
          <w:rFonts w:ascii="TimesNewRomanPSMT" w:hAnsi="TimesNewRomanPSMT"/>
          <w:color w:val="000000" w:themeColor="text1"/>
          <w:sz w:val="22"/>
          <w:szCs w:val="22"/>
        </w:rPr>
        <w:t xml:space="preserve"> e a disciplina </w:t>
      </w:r>
      <w:r w:rsidR="005D2C0A" w:rsidRPr="00E103BE">
        <w:rPr>
          <w:color w:val="000000" w:themeColor="text1"/>
        </w:rPr>
        <w:t>GLE00593 MATRIZES LITERÁRIAS FRANCÓFONAS</w:t>
      </w:r>
      <w:r w:rsidR="005D2C0A">
        <w:rPr>
          <w:color w:val="000000" w:themeColor="text1"/>
        </w:rPr>
        <w:t>.</w:t>
      </w:r>
      <w:r w:rsidR="005D2C0A" w:rsidRPr="00BF54D7">
        <w:rPr>
          <w:color w:val="000000" w:themeColor="text1"/>
        </w:rPr>
        <w:t xml:space="preserve"> </w:t>
      </w:r>
      <w:r w:rsidR="005D2C0A" w:rsidRPr="005A3205">
        <w:rPr>
          <w:color w:val="000000" w:themeColor="text1"/>
        </w:rPr>
        <w:t xml:space="preserve"> </w:t>
      </w:r>
    </w:p>
    <w:p w14:paraId="55ED3572" w14:textId="77777777" w:rsidR="007F73FD" w:rsidRDefault="007F73FD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color w:val="000000" w:themeColor="text1"/>
        </w:rPr>
      </w:pPr>
    </w:p>
    <w:p w14:paraId="0BF4DB14" w14:textId="4B51A912" w:rsidR="007F73FD" w:rsidRPr="006559EF" w:rsidRDefault="007F73FD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6559EF">
        <w:rPr>
          <w:color w:val="000000" w:themeColor="text1"/>
          <w:sz w:val="22"/>
          <w:szCs w:val="22"/>
        </w:rPr>
        <w:t>Histórico escolar.</w:t>
      </w:r>
    </w:p>
    <w:p w14:paraId="48DB3081" w14:textId="106DA4A8" w:rsidR="002A58FD" w:rsidRPr="005E01E2" w:rsidRDefault="002A58FD" w:rsidP="009763DC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</w:p>
    <w:p w14:paraId="59527927" w14:textId="701FA4AD" w:rsidR="002A58FD" w:rsidRPr="005E01E2" w:rsidRDefault="003118C5" w:rsidP="009763DC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  <w:r w:rsidRPr="005E01E2">
        <w:rPr>
          <w:color w:val="000000" w:themeColor="text1"/>
          <w:sz w:val="22"/>
          <w:szCs w:val="22"/>
        </w:rPr>
        <w:t>Comprovante de</w:t>
      </w:r>
      <w:r w:rsidR="002A58FD" w:rsidRPr="005E01E2">
        <w:rPr>
          <w:color w:val="000000" w:themeColor="text1"/>
          <w:sz w:val="22"/>
          <w:szCs w:val="22"/>
        </w:rPr>
        <w:t xml:space="preserve"> inscri</w:t>
      </w:r>
      <w:r w:rsidRPr="005E01E2">
        <w:rPr>
          <w:color w:val="000000" w:themeColor="text1"/>
          <w:sz w:val="22"/>
          <w:szCs w:val="22"/>
        </w:rPr>
        <w:t>ção do candidato</w:t>
      </w:r>
      <w:r w:rsidR="002A58FD" w:rsidRPr="005E01E2">
        <w:rPr>
          <w:color w:val="000000" w:themeColor="text1"/>
          <w:sz w:val="22"/>
          <w:szCs w:val="22"/>
        </w:rPr>
        <w:t xml:space="preserve"> em pelo menos uma disciplina de </w:t>
      </w:r>
      <w:r w:rsidR="00974AA7" w:rsidRPr="005E01E2">
        <w:rPr>
          <w:color w:val="000000" w:themeColor="text1"/>
          <w:sz w:val="22"/>
          <w:szCs w:val="22"/>
        </w:rPr>
        <w:t>Graduação</w:t>
      </w:r>
      <w:r w:rsidR="002A58FD" w:rsidRPr="005E01E2">
        <w:rPr>
          <w:color w:val="000000" w:themeColor="text1"/>
          <w:sz w:val="22"/>
          <w:szCs w:val="22"/>
        </w:rPr>
        <w:t xml:space="preserve"> </w:t>
      </w:r>
      <w:r w:rsidRPr="005E01E2">
        <w:rPr>
          <w:color w:val="000000" w:themeColor="text1"/>
          <w:sz w:val="22"/>
          <w:szCs w:val="22"/>
        </w:rPr>
        <w:t>oferecida no período de 202</w:t>
      </w:r>
      <w:r w:rsidR="00B00EB1">
        <w:rPr>
          <w:color w:val="000000" w:themeColor="text1"/>
          <w:sz w:val="22"/>
          <w:szCs w:val="22"/>
        </w:rPr>
        <w:t>5</w:t>
      </w:r>
      <w:r w:rsidRPr="005E01E2">
        <w:rPr>
          <w:color w:val="000000" w:themeColor="text1"/>
          <w:sz w:val="22"/>
          <w:szCs w:val="22"/>
        </w:rPr>
        <w:t>-1.</w:t>
      </w:r>
    </w:p>
    <w:p w14:paraId="128B98B2" w14:textId="77777777" w:rsidR="002A58FD" w:rsidRPr="005E01E2" w:rsidRDefault="002A58FD" w:rsidP="009763DC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</w:p>
    <w:p w14:paraId="2EE0BBC5" w14:textId="77777777" w:rsidR="006559EF" w:rsidRPr="005E01E2" w:rsidRDefault="006559EF" w:rsidP="006559EF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  <w:r w:rsidRPr="005E01E2">
        <w:rPr>
          <w:color w:val="000000" w:themeColor="text1"/>
          <w:sz w:val="22"/>
          <w:szCs w:val="22"/>
        </w:rPr>
        <w:lastRenderedPageBreak/>
        <w:t>Os candidatos que tiverem ingressado na UFF por política de ação afirmativa deverão apresentar a declaração de ação afirmativa de ingresso na Universidade para comprovar o direito ao bônus definido na Seção 4 deste Edital.</w:t>
      </w:r>
    </w:p>
    <w:p w14:paraId="2D5428E5" w14:textId="77777777" w:rsidR="006559EF" w:rsidRPr="005E01E2" w:rsidRDefault="006559EF" w:rsidP="009763DC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</w:p>
    <w:p w14:paraId="2339E2E8" w14:textId="6B9E7629" w:rsidR="002D13FC" w:rsidRPr="002541C2" w:rsidRDefault="002D13FC" w:rsidP="009763DC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  <w:r w:rsidRPr="002541C2">
        <w:rPr>
          <w:color w:val="000000" w:themeColor="text1"/>
          <w:sz w:val="22"/>
          <w:szCs w:val="22"/>
        </w:rPr>
        <w:t xml:space="preserve">As candidatas que estiverem na </w:t>
      </w:r>
      <w:r w:rsidR="00974AA7" w:rsidRPr="002541C2">
        <w:rPr>
          <w:color w:val="000000" w:themeColor="text1"/>
          <w:sz w:val="22"/>
          <w:szCs w:val="22"/>
        </w:rPr>
        <w:t>condição</w:t>
      </w:r>
      <w:r w:rsidRPr="002541C2">
        <w:rPr>
          <w:color w:val="000000" w:themeColor="text1"/>
          <w:sz w:val="22"/>
          <w:szCs w:val="22"/>
        </w:rPr>
        <w:t xml:space="preserve"> de </w:t>
      </w:r>
      <w:r w:rsidR="00974AA7" w:rsidRPr="002541C2">
        <w:rPr>
          <w:color w:val="000000" w:themeColor="text1"/>
          <w:sz w:val="22"/>
          <w:szCs w:val="22"/>
        </w:rPr>
        <w:t>mães</w:t>
      </w:r>
      <w:r w:rsidRPr="002541C2">
        <w:rPr>
          <w:color w:val="000000" w:themeColor="text1"/>
          <w:sz w:val="22"/>
          <w:szCs w:val="22"/>
        </w:rPr>
        <w:t xml:space="preserve"> com filhos com idade até 5 (cinco) anos de idade</w:t>
      </w:r>
      <w:r w:rsidRPr="002541C2">
        <w:rPr>
          <w:color w:val="000000" w:themeColor="text1"/>
        </w:rPr>
        <w:t xml:space="preserve"> </w:t>
      </w:r>
      <w:r w:rsidR="00974AA7" w:rsidRPr="002541C2">
        <w:rPr>
          <w:color w:val="000000" w:themeColor="text1"/>
          <w:sz w:val="22"/>
          <w:szCs w:val="22"/>
        </w:rPr>
        <w:t>deverão</w:t>
      </w:r>
      <w:r w:rsidRPr="002541C2">
        <w:rPr>
          <w:color w:val="000000" w:themeColor="text1"/>
          <w:sz w:val="22"/>
          <w:szCs w:val="22"/>
        </w:rPr>
        <w:t xml:space="preserve"> apresentar</w:t>
      </w:r>
      <w:r w:rsidRPr="002541C2">
        <w:rPr>
          <w:color w:val="000000" w:themeColor="text1"/>
        </w:rPr>
        <w:t xml:space="preserve"> </w:t>
      </w:r>
      <w:r w:rsidR="00974AA7" w:rsidRPr="002541C2">
        <w:rPr>
          <w:color w:val="000000" w:themeColor="text1"/>
          <w:sz w:val="22"/>
          <w:szCs w:val="22"/>
        </w:rPr>
        <w:t>certidão</w:t>
      </w:r>
      <w:r w:rsidRPr="002541C2">
        <w:rPr>
          <w:color w:val="000000" w:themeColor="text1"/>
          <w:sz w:val="22"/>
          <w:szCs w:val="22"/>
        </w:rPr>
        <w:t xml:space="preserve"> de nascimento do(s) filho(s) para comprovar o direito ao </w:t>
      </w:r>
      <w:r w:rsidR="00974AA7" w:rsidRPr="002541C2">
        <w:rPr>
          <w:color w:val="000000" w:themeColor="text1"/>
          <w:sz w:val="22"/>
          <w:szCs w:val="22"/>
        </w:rPr>
        <w:t>bônus</w:t>
      </w:r>
      <w:r w:rsidRPr="002541C2">
        <w:rPr>
          <w:color w:val="000000" w:themeColor="text1"/>
          <w:sz w:val="22"/>
          <w:szCs w:val="22"/>
        </w:rPr>
        <w:t xml:space="preserve"> definido na Seção 4 deste Edital.</w:t>
      </w:r>
    </w:p>
    <w:p w14:paraId="18A77C9E" w14:textId="7EC291FA" w:rsidR="00B83BE1" w:rsidRPr="002541C2" w:rsidRDefault="00B83BE1" w:rsidP="009763DC">
      <w:pPr>
        <w:pStyle w:val="NormalWeb"/>
        <w:contextualSpacing/>
        <w:jc w:val="both"/>
        <w:rPr>
          <w:rFonts w:ascii="TimesNewRomanPSMT" w:hAnsi="TimesNewRomanPSMT"/>
          <w:color w:val="000000" w:themeColor="text1"/>
        </w:rPr>
      </w:pPr>
    </w:p>
    <w:p w14:paraId="6AB36E0C" w14:textId="173EF8BE" w:rsidR="004C3C7F" w:rsidRPr="002541C2" w:rsidRDefault="00D75F2F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</w:rPr>
      </w:pPr>
      <w:r>
        <w:rPr>
          <w:rFonts w:ascii="TimesNewRomanPSMT" w:hAnsi="TimesNewRomanPSMT"/>
          <w:color w:val="000000" w:themeColor="text1"/>
        </w:rPr>
        <w:t xml:space="preserve">     </w:t>
      </w:r>
      <w:r w:rsidRPr="00D75F2F">
        <w:rPr>
          <w:rFonts w:ascii="TimesNewRomanPSMT" w:hAnsi="TimesNewRomanPSMT"/>
          <w:color w:val="000000" w:themeColor="text1"/>
        </w:rPr>
        <w:t>Enviar a relação dos documentos exigidos para o seguinte e-mail: irepaula@gmail.com.</w:t>
      </w:r>
    </w:p>
    <w:p w14:paraId="706F3C2D" w14:textId="77777777" w:rsidR="004C3C7F" w:rsidRPr="002541C2" w:rsidRDefault="004C3C7F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</w:rPr>
      </w:pPr>
    </w:p>
    <w:p w14:paraId="225F99F0" w14:textId="0091B23B" w:rsidR="00B83BE1" w:rsidRPr="00E103BE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b/>
          <w:bCs/>
          <w:color w:val="000000" w:themeColor="text1"/>
          <w:sz w:val="22"/>
          <w:szCs w:val="22"/>
        </w:rPr>
      </w:pPr>
      <w:r w:rsidRPr="00E103BE">
        <w:rPr>
          <w:rFonts w:ascii="TimesNewRomanPSMT" w:hAnsi="TimesNewRomanPSMT"/>
          <w:b/>
          <w:bCs/>
          <w:color w:val="000000" w:themeColor="text1"/>
        </w:rPr>
        <w:t>4.</w:t>
      </w:r>
      <w:r w:rsidR="009763DC" w:rsidRPr="00E103BE">
        <w:rPr>
          <w:rFonts w:ascii="TimesNewRomanPSMT" w:hAnsi="TimesNewRomanPSMT"/>
          <w:b/>
          <w:bCs/>
          <w:color w:val="000000" w:themeColor="text1"/>
        </w:rPr>
        <w:t xml:space="preserve"> </w:t>
      </w:r>
      <w:r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DA SELEÇÃO</w:t>
      </w:r>
    </w:p>
    <w:p w14:paraId="05984B7E" w14:textId="77777777" w:rsidR="002C66C9" w:rsidRPr="002541C2" w:rsidRDefault="002C66C9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4EBE6D3A" w14:textId="4C831134" w:rsidR="009763DC" w:rsidRPr="002541C2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Data e </w:t>
      </w:r>
      <w:proofErr w:type="spellStart"/>
      <w:r w:rsidRPr="00E75ED0">
        <w:rPr>
          <w:rFonts w:ascii="TimesNewRomanPSMT" w:hAnsi="TimesNewRomanPSMT"/>
          <w:color w:val="000000" w:themeColor="text1"/>
          <w:sz w:val="22"/>
          <w:szCs w:val="22"/>
        </w:rPr>
        <w:t>Horário</w:t>
      </w:r>
      <w:proofErr w:type="spellEnd"/>
      <w:r w:rsidR="002C66C9" w:rsidRPr="00E75ED0">
        <w:rPr>
          <w:rFonts w:ascii="TimesNewRomanPSMT" w:hAnsi="TimesNewRomanPSMT"/>
          <w:color w:val="000000" w:themeColor="text1"/>
          <w:sz w:val="22"/>
          <w:szCs w:val="22"/>
        </w:rPr>
        <w:t>:</w:t>
      </w:r>
      <w:r w:rsidR="00E75ED0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 dia 16/04/2025</w:t>
      </w:r>
      <w:r w:rsidR="00E75ED0">
        <w:rPr>
          <w:rFonts w:ascii="TimesNewRomanPSMT" w:hAnsi="TimesNewRomanPSMT"/>
          <w:color w:val="000000" w:themeColor="text1"/>
          <w:sz w:val="22"/>
          <w:szCs w:val="22"/>
        </w:rPr>
        <w:t xml:space="preserve"> às 18h </w:t>
      </w:r>
    </w:p>
    <w:p w14:paraId="255EE21E" w14:textId="7A712F38" w:rsidR="00965EAB" w:rsidRPr="002541C2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69A1C514" w14:textId="0DD6A134" w:rsidR="00EA044B" w:rsidRPr="002541C2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Local de </w:t>
      </w:r>
      <w:proofErr w:type="spellStart"/>
      <w:proofErr w:type="gram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realização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E75ED0">
        <w:rPr>
          <w:rFonts w:ascii="TimesNewRomanPSMT" w:hAnsi="TimesNewRomanPSMT"/>
          <w:color w:val="000000" w:themeColor="text1"/>
          <w:sz w:val="22"/>
          <w:szCs w:val="22"/>
        </w:rPr>
        <w:t>:</w:t>
      </w:r>
      <w:proofErr w:type="gramEnd"/>
      <w:r w:rsidR="00E75ED0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7F73FD">
        <w:rPr>
          <w:rFonts w:ascii="TimesNewRomanPSMT" w:hAnsi="TimesNewRomanPSMT"/>
          <w:color w:val="000000" w:themeColor="text1"/>
          <w:sz w:val="22"/>
          <w:szCs w:val="22"/>
        </w:rPr>
        <w:t>S</w:t>
      </w:r>
      <w:r w:rsidR="00E75ED0" w:rsidRPr="00E75ED0">
        <w:rPr>
          <w:rFonts w:ascii="TimesNewRomanPSMT" w:hAnsi="TimesNewRomanPSMT"/>
          <w:color w:val="000000" w:themeColor="text1"/>
          <w:sz w:val="22"/>
          <w:szCs w:val="22"/>
        </w:rPr>
        <w:t>ala 201</w:t>
      </w:r>
      <w:r w:rsidR="00E75ED0">
        <w:rPr>
          <w:rFonts w:ascii="TimesNewRomanPSMT" w:hAnsi="TimesNewRomanPSMT"/>
          <w:color w:val="000000" w:themeColor="text1"/>
          <w:sz w:val="22"/>
          <w:szCs w:val="22"/>
        </w:rPr>
        <w:t xml:space="preserve"> bloco </w:t>
      </w:r>
      <w:r w:rsidR="00E75ED0" w:rsidRPr="00E75ED0">
        <w:rPr>
          <w:rFonts w:ascii="TimesNewRomanPSMT" w:hAnsi="TimesNewRomanPSMT"/>
          <w:color w:val="000000" w:themeColor="text1"/>
          <w:sz w:val="22"/>
          <w:szCs w:val="22"/>
        </w:rPr>
        <w:t xml:space="preserve">C  </w:t>
      </w:r>
      <w:r w:rsidR="00E75ED0">
        <w:rPr>
          <w:rFonts w:ascii="TimesNewRomanPSMT" w:hAnsi="TimesNewRomanPSMT"/>
          <w:color w:val="000000" w:themeColor="text1"/>
          <w:sz w:val="22"/>
          <w:szCs w:val="22"/>
        </w:rPr>
        <w:t xml:space="preserve">  </w:t>
      </w:r>
    </w:p>
    <w:p w14:paraId="03B7A72B" w14:textId="77777777" w:rsidR="00965EAB" w:rsidRPr="002541C2" w:rsidRDefault="00965EAB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638C3961" w14:textId="77777777" w:rsidR="009763DC" w:rsidRPr="002541C2" w:rsidRDefault="00B83BE1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>Ementa relativa ao Projeto objeto do concurso</w:t>
      </w:r>
      <w:r w:rsidR="00EA044B" w:rsidRPr="002541C2">
        <w:rPr>
          <w:rFonts w:ascii="TimesNewRomanPSMT" w:hAnsi="TimesNewRomanPSMT"/>
          <w:color w:val="000000" w:themeColor="text1"/>
          <w:sz w:val="22"/>
          <w:szCs w:val="22"/>
        </w:rPr>
        <w:t>: Não se aplica.</w:t>
      </w:r>
    </w:p>
    <w:p w14:paraId="60C6FA5C" w14:textId="158225A4" w:rsidR="00965EAB" w:rsidRPr="002541C2" w:rsidRDefault="00965EAB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313B4C14" w14:textId="71C970A8" w:rsidR="002D13FC" w:rsidRPr="002541C2" w:rsidRDefault="00B83BE1" w:rsidP="005E01E2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Critérios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de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seleção</w:t>
      </w:r>
      <w:proofErr w:type="spellEnd"/>
      <w:r w:rsidR="00EA044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: 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>A seleção</w:t>
      </w:r>
      <w:r w:rsidR="00EA044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>constará</w:t>
      </w:r>
      <w:r w:rsidR="00EA044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de </w:t>
      </w:r>
      <w:r w:rsidR="005E01E2" w:rsidRPr="002541C2">
        <w:rPr>
          <w:rFonts w:ascii="TimesNewRomanPSMT" w:hAnsi="TimesNewRomanPSMT"/>
          <w:color w:val="000000" w:themeColor="text1"/>
          <w:sz w:val="22"/>
          <w:szCs w:val="22"/>
        </w:rPr>
        <w:t>três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>etapas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. </w:t>
      </w:r>
      <w:r w:rsidR="0088513C" w:rsidRPr="00B00EB1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Etapa/Nota</w:t>
      </w:r>
      <w:r w:rsidR="00A4375B" w:rsidRPr="00B00EB1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 1: 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coeficiente de rendimento (CR) dos candidatos. </w:t>
      </w:r>
      <w:r w:rsidR="0088513C" w:rsidRPr="00B00EB1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Etapa/Nota</w:t>
      </w:r>
      <w:r w:rsidR="00A4375B" w:rsidRPr="00B00EB1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 2:</w:t>
      </w:r>
      <w:r w:rsidR="00A4375B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1D48D2" w:rsidRPr="001D48D2">
        <w:rPr>
          <w:rFonts w:ascii="TimesNewRomanPSMT" w:hAnsi="TimesNewRomanPSMT"/>
          <w:color w:val="000000" w:themeColor="text1"/>
          <w:sz w:val="22"/>
          <w:szCs w:val="22"/>
        </w:rPr>
        <w:t>uma e</w:t>
      </w:r>
      <w:r w:rsidR="00B00EB1" w:rsidRPr="001D48D2">
        <w:rPr>
          <w:rFonts w:ascii="TimesNewRomanPSMT" w:hAnsi="TimesNewRomanPSMT"/>
          <w:color w:val="000000" w:themeColor="text1"/>
          <w:sz w:val="22"/>
          <w:szCs w:val="22"/>
        </w:rPr>
        <w:t>ntrevista</w:t>
      </w:r>
      <w:r w:rsidR="001D48D2" w:rsidRPr="001D48D2">
        <w:rPr>
          <w:rFonts w:ascii="TimesNewRomanPSMT" w:hAnsi="TimesNewRomanPSMT"/>
          <w:color w:val="000000" w:themeColor="text1"/>
          <w:sz w:val="22"/>
          <w:szCs w:val="22"/>
        </w:rPr>
        <w:t xml:space="preserve"> com o candidato.</w:t>
      </w:r>
      <w:r w:rsidR="001D48D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09269D" w:rsidRPr="002541C2">
        <w:rPr>
          <w:color w:val="000000" w:themeColor="text1"/>
          <w:sz w:val="22"/>
          <w:szCs w:val="22"/>
        </w:rPr>
        <w:t xml:space="preserve"> </w:t>
      </w:r>
      <w:r w:rsidR="005E01E2" w:rsidRPr="00B00EB1">
        <w:rPr>
          <w:b/>
          <w:bCs/>
          <w:color w:val="000000" w:themeColor="text1"/>
          <w:sz w:val="22"/>
          <w:szCs w:val="22"/>
        </w:rPr>
        <w:t>Etapa/Nota 3</w:t>
      </w:r>
      <w:r w:rsidR="005E01E2" w:rsidRPr="002541C2">
        <w:rPr>
          <w:color w:val="000000" w:themeColor="text1"/>
          <w:sz w:val="22"/>
          <w:szCs w:val="22"/>
        </w:rPr>
        <w:t xml:space="preserve">: uma “carta de motivação”, escrita em francês, justificando </w:t>
      </w:r>
      <w:r w:rsidR="002541C2" w:rsidRPr="002541C2">
        <w:rPr>
          <w:color w:val="000000" w:themeColor="text1"/>
          <w:sz w:val="22"/>
          <w:szCs w:val="22"/>
        </w:rPr>
        <w:t>o</w:t>
      </w:r>
      <w:r w:rsidR="005E01E2" w:rsidRPr="002541C2">
        <w:rPr>
          <w:color w:val="000000" w:themeColor="text1"/>
          <w:sz w:val="22"/>
          <w:szCs w:val="22"/>
        </w:rPr>
        <w:t xml:space="preserve"> interesse e as </w:t>
      </w:r>
      <w:r w:rsidR="002541C2" w:rsidRPr="002541C2">
        <w:rPr>
          <w:color w:val="000000" w:themeColor="text1"/>
          <w:sz w:val="22"/>
          <w:szCs w:val="22"/>
        </w:rPr>
        <w:t xml:space="preserve">razões pelas quais o candidato se considera apto para a realizar a </w:t>
      </w:r>
      <w:r w:rsidR="00B00EB1" w:rsidRPr="002541C2">
        <w:rPr>
          <w:color w:val="000000" w:themeColor="text1"/>
          <w:sz w:val="22"/>
          <w:szCs w:val="22"/>
        </w:rPr>
        <w:t>função de</w:t>
      </w:r>
      <w:r w:rsidR="002541C2" w:rsidRPr="002541C2">
        <w:rPr>
          <w:color w:val="000000" w:themeColor="text1"/>
          <w:sz w:val="22"/>
          <w:szCs w:val="22"/>
        </w:rPr>
        <w:t xml:space="preserve"> monitor. </w:t>
      </w:r>
    </w:p>
    <w:p w14:paraId="400190FB" w14:textId="77777777" w:rsidR="002D13FC" w:rsidRPr="002541C2" w:rsidRDefault="002D13FC" w:rsidP="001D48D2">
      <w:pPr>
        <w:pStyle w:val="NormalWeb"/>
        <w:contextualSpacing/>
        <w:jc w:val="both"/>
        <w:rPr>
          <w:color w:val="000000" w:themeColor="text1"/>
        </w:rPr>
      </w:pPr>
    </w:p>
    <w:p w14:paraId="3E2D4A58" w14:textId="60BBE0AC" w:rsidR="0009269D" w:rsidRPr="002541C2" w:rsidRDefault="002D13FC" w:rsidP="009763DC">
      <w:pPr>
        <w:pStyle w:val="NormalWeb"/>
        <w:ind w:left="284"/>
        <w:contextualSpacing/>
        <w:jc w:val="both"/>
        <w:rPr>
          <w:color w:val="000000" w:themeColor="text1"/>
          <w:sz w:val="22"/>
          <w:szCs w:val="22"/>
        </w:rPr>
      </w:pPr>
      <w:r w:rsidRPr="002541C2">
        <w:rPr>
          <w:color w:val="000000" w:themeColor="text1"/>
          <w:sz w:val="22"/>
          <w:szCs w:val="22"/>
        </w:rPr>
        <w:t xml:space="preserve">As candidatas que estiverem na </w:t>
      </w:r>
      <w:r w:rsidR="00974AA7" w:rsidRPr="002541C2">
        <w:rPr>
          <w:color w:val="000000" w:themeColor="text1"/>
          <w:sz w:val="22"/>
          <w:szCs w:val="22"/>
        </w:rPr>
        <w:t>condição</w:t>
      </w:r>
      <w:r w:rsidRPr="002541C2">
        <w:rPr>
          <w:color w:val="000000" w:themeColor="text1"/>
          <w:sz w:val="22"/>
          <w:szCs w:val="22"/>
        </w:rPr>
        <w:t xml:space="preserve"> de </w:t>
      </w:r>
      <w:r w:rsidR="00974AA7" w:rsidRPr="002541C2">
        <w:rPr>
          <w:color w:val="000000" w:themeColor="text1"/>
          <w:sz w:val="22"/>
          <w:szCs w:val="22"/>
        </w:rPr>
        <w:t>mães</w:t>
      </w:r>
      <w:r w:rsidRPr="002541C2">
        <w:rPr>
          <w:color w:val="000000" w:themeColor="text1"/>
          <w:sz w:val="22"/>
          <w:szCs w:val="22"/>
        </w:rPr>
        <w:t xml:space="preserve"> com filhos com idade até 5 (cinco) anos </w:t>
      </w:r>
      <w:proofErr w:type="spellStart"/>
      <w:r w:rsidRPr="002541C2">
        <w:rPr>
          <w:color w:val="000000" w:themeColor="text1"/>
          <w:sz w:val="22"/>
          <w:szCs w:val="22"/>
        </w:rPr>
        <w:t>terão</w:t>
      </w:r>
      <w:proofErr w:type="spellEnd"/>
      <w:r w:rsidRPr="002541C2">
        <w:rPr>
          <w:color w:val="000000" w:themeColor="text1"/>
          <w:sz w:val="22"/>
          <w:szCs w:val="22"/>
        </w:rPr>
        <w:t xml:space="preserve"> a</w:t>
      </w:r>
      <w:r w:rsidR="005D0A55" w:rsidRPr="002541C2">
        <w:rPr>
          <w:color w:val="000000" w:themeColor="text1"/>
          <w:sz w:val="22"/>
          <w:szCs w:val="22"/>
        </w:rPr>
        <w:t xml:space="preserve"> nota</w:t>
      </w:r>
      <w:r w:rsidRPr="002541C2">
        <w:rPr>
          <w:color w:val="000000" w:themeColor="text1"/>
          <w:sz w:val="22"/>
          <w:szCs w:val="22"/>
        </w:rPr>
        <w:t xml:space="preserve"> </w:t>
      </w:r>
      <w:proofErr w:type="spellStart"/>
      <w:r w:rsidRPr="002541C2">
        <w:rPr>
          <w:color w:val="000000" w:themeColor="text1"/>
          <w:sz w:val="22"/>
          <w:szCs w:val="22"/>
        </w:rPr>
        <w:t>média</w:t>
      </w:r>
      <w:proofErr w:type="spellEnd"/>
      <w:r w:rsidRPr="002541C2">
        <w:rPr>
          <w:color w:val="000000" w:themeColor="text1"/>
          <w:sz w:val="22"/>
          <w:szCs w:val="22"/>
        </w:rPr>
        <w:t xml:space="preserve"> final multiplicada por 1,2, se </w:t>
      </w:r>
      <w:r w:rsidR="005D0A55" w:rsidRPr="002541C2">
        <w:rPr>
          <w:color w:val="000000" w:themeColor="text1"/>
          <w:sz w:val="22"/>
          <w:szCs w:val="22"/>
        </w:rPr>
        <w:t>esta</w:t>
      </w:r>
      <w:r w:rsidRPr="002541C2">
        <w:rPr>
          <w:color w:val="000000" w:themeColor="text1"/>
          <w:sz w:val="22"/>
          <w:szCs w:val="22"/>
        </w:rPr>
        <w:t xml:space="preserve"> for igual ou superior a sete, resultando num valor </w:t>
      </w:r>
      <w:proofErr w:type="spellStart"/>
      <w:r w:rsidRPr="002541C2">
        <w:rPr>
          <w:color w:val="000000" w:themeColor="text1"/>
          <w:sz w:val="22"/>
          <w:szCs w:val="22"/>
        </w:rPr>
        <w:t>máximo</w:t>
      </w:r>
      <w:proofErr w:type="spellEnd"/>
      <w:r w:rsidRPr="002541C2">
        <w:rPr>
          <w:color w:val="000000" w:themeColor="text1"/>
          <w:sz w:val="22"/>
          <w:szCs w:val="22"/>
        </w:rPr>
        <w:t xml:space="preserve"> final de 10.</w:t>
      </w:r>
    </w:p>
    <w:p w14:paraId="0FC9AC6A" w14:textId="77777777" w:rsidR="00965EAB" w:rsidRPr="002541C2" w:rsidRDefault="00965EAB" w:rsidP="001D48D2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strike/>
          <w:color w:val="000000" w:themeColor="text1"/>
          <w:sz w:val="22"/>
          <w:szCs w:val="22"/>
        </w:rPr>
      </w:pPr>
    </w:p>
    <w:p w14:paraId="27FD0D2E" w14:textId="7705A73A" w:rsidR="005D0A55" w:rsidRPr="002541C2" w:rsidRDefault="005D0A55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Para a </w:t>
      </w:r>
      <w:r w:rsidR="00974AA7" w:rsidRPr="002541C2">
        <w:rPr>
          <w:rFonts w:ascii="TimesNewRomanPSMT" w:hAnsi="TimesNewRomanPSMT"/>
          <w:color w:val="000000" w:themeColor="text1"/>
          <w:sz w:val="22"/>
          <w:szCs w:val="22"/>
        </w:rPr>
        <w:t>classificação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dos aprovados nas vagas estabelecidas neste Edital, proceder-se-á a relação dos candidatos em ordem decrescente das notas </w:t>
      </w:r>
      <w:r w:rsidR="00974AA7" w:rsidRPr="002541C2">
        <w:rPr>
          <w:rFonts w:ascii="TimesNewRomanPSMT" w:hAnsi="TimesNewRomanPSMT"/>
          <w:color w:val="000000" w:themeColor="text1"/>
          <w:sz w:val="22"/>
          <w:szCs w:val="22"/>
        </w:rPr>
        <w:t>médias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finais, já executados os procedimentos de cálculo dos possíveis casos de bônus </w:t>
      </w:r>
      <w:r w:rsidR="001D48D2">
        <w:rPr>
          <w:rFonts w:ascii="TimesNewRomanPSMT" w:hAnsi="TimesNewRomanPSMT"/>
          <w:color w:val="000000" w:themeColor="text1"/>
          <w:sz w:val="22"/>
          <w:szCs w:val="22"/>
        </w:rPr>
        <w:t>para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proofErr w:type="spellStart"/>
      <w:r w:rsidRPr="002541C2">
        <w:rPr>
          <w:color w:val="000000" w:themeColor="text1"/>
          <w:sz w:val="22"/>
          <w:szCs w:val="22"/>
        </w:rPr>
        <w:t>mães</w:t>
      </w:r>
      <w:proofErr w:type="spellEnd"/>
      <w:r w:rsidRPr="002541C2">
        <w:rPr>
          <w:color w:val="000000" w:themeColor="text1"/>
          <w:sz w:val="22"/>
          <w:szCs w:val="22"/>
        </w:rPr>
        <w:t xml:space="preserve"> com filhos com idade até 5 (cinco) anos</w:t>
      </w:r>
      <w:r w:rsidR="005B1AAD" w:rsidRPr="002541C2">
        <w:rPr>
          <w:rFonts w:ascii="TimesNewRomanPSMT" w:hAnsi="TimesNewRomanPSMT"/>
          <w:color w:val="000000" w:themeColor="text1"/>
          <w:sz w:val="22"/>
          <w:szCs w:val="22"/>
        </w:rPr>
        <w:t>.</w:t>
      </w:r>
    </w:p>
    <w:p w14:paraId="523DCBF1" w14:textId="77777777" w:rsidR="00965EAB" w:rsidRPr="002541C2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177516CA" w14:textId="77777777" w:rsidR="009763DC" w:rsidRPr="002541C2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>Bibliografia indicada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>: Não se aplica.</w:t>
      </w:r>
    </w:p>
    <w:p w14:paraId="65D938AC" w14:textId="01F808B2" w:rsidR="00965EAB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sz w:val="22"/>
          <w:szCs w:val="22"/>
        </w:rPr>
      </w:pPr>
    </w:p>
    <w:p w14:paraId="0DD5EC94" w14:textId="77777777" w:rsidR="00FF0BB3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Nota </w:t>
      </w:r>
      <w:proofErr w:type="spellStart"/>
      <w:r>
        <w:rPr>
          <w:rFonts w:ascii="TimesNewRomanPSMT" w:hAnsi="TimesNewRomanPSMT"/>
          <w:sz w:val="22"/>
          <w:szCs w:val="22"/>
        </w:rPr>
        <w:t>mínima</w:t>
      </w:r>
      <w:proofErr w:type="spellEnd"/>
      <w:r>
        <w:rPr>
          <w:rFonts w:ascii="TimesNewRomanPSMT" w:hAnsi="TimesNewRomanPSMT"/>
          <w:sz w:val="22"/>
          <w:szCs w:val="22"/>
        </w:rPr>
        <w:t xml:space="preserve"> para </w:t>
      </w:r>
      <w:proofErr w:type="spellStart"/>
      <w:r>
        <w:rPr>
          <w:rFonts w:ascii="TimesNewRomanPSMT" w:hAnsi="TimesNewRomanPSMT"/>
          <w:sz w:val="22"/>
          <w:szCs w:val="22"/>
        </w:rPr>
        <w:t>aprovação</w:t>
      </w:r>
      <w:proofErr w:type="spellEnd"/>
      <w:r>
        <w:rPr>
          <w:rFonts w:ascii="TimesNewRomanPSMT" w:hAnsi="TimesNewRomanPSMT"/>
          <w:sz w:val="22"/>
          <w:szCs w:val="22"/>
        </w:rPr>
        <w:t>: 7,00 (sete).</w:t>
      </w:r>
    </w:p>
    <w:p w14:paraId="54BD37AE" w14:textId="511B7AED" w:rsidR="00965EAB" w:rsidRPr="002541C2" w:rsidRDefault="00B83BE1" w:rsidP="006559EF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br/>
      </w:r>
    </w:p>
    <w:p w14:paraId="1A1CCDEC" w14:textId="11A4AF37" w:rsidR="002D13FC" w:rsidRPr="002541C2" w:rsidRDefault="00B83BE1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Critérios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de desempate.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5D0A55" w:rsidRPr="002541C2">
        <w:rPr>
          <w:rFonts w:ascii="TimesNewRomanPSMT" w:hAnsi="TimesNewRomanPSMT"/>
          <w:color w:val="000000" w:themeColor="text1"/>
          <w:sz w:val="22"/>
          <w:szCs w:val="22"/>
        </w:rPr>
        <w:t>No caso de haver candidatos com notas médias finais idênticas, o critério de desempate será o êxito de cada um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na disciplina </w:t>
      </w:r>
      <w:r w:rsidR="005D0A55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de 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Língua </w:t>
      </w:r>
      <w:r w:rsidR="00974AA7" w:rsidRPr="002541C2">
        <w:rPr>
          <w:rFonts w:ascii="TimesNewRomanPSMT" w:hAnsi="TimesNewRomanPSMT"/>
          <w:color w:val="000000" w:themeColor="text1"/>
          <w:sz w:val="22"/>
          <w:szCs w:val="22"/>
        </w:rPr>
        <w:t>francesa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V</w:t>
      </w:r>
      <w:r w:rsidR="00974AA7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, 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conforme </w:t>
      </w:r>
      <w:r w:rsidR="00AF2878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a nota de aprovação nessa disciplina 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>registrad</w:t>
      </w:r>
      <w:r w:rsidR="00AF2878" w:rsidRPr="002541C2">
        <w:rPr>
          <w:rFonts w:ascii="TimesNewRomanPSMT" w:hAnsi="TimesNewRomanPSMT"/>
          <w:color w:val="000000" w:themeColor="text1"/>
          <w:sz w:val="22"/>
          <w:szCs w:val="22"/>
        </w:rPr>
        <w:t>a</w:t>
      </w:r>
      <w:r w:rsidR="0088513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em histórico escolar.</w:t>
      </w:r>
      <w:r w:rsidR="002D13F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5D0A55" w:rsidRPr="002541C2">
        <w:rPr>
          <w:rFonts w:ascii="TimesNewRomanPSMT" w:hAnsi="TimesNewRomanPSMT"/>
          <w:color w:val="000000" w:themeColor="text1"/>
          <w:sz w:val="22"/>
          <w:szCs w:val="22"/>
        </w:rPr>
        <w:t>Nessa circunstância, serão acrescentados pontos à nota média final dos candidatos empatados</w:t>
      </w:r>
      <w:r w:rsidR="002D13F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segundo a tabela abaixo:</w:t>
      </w:r>
    </w:p>
    <w:p w14:paraId="0629A2C1" w14:textId="77777777" w:rsidR="00965EAB" w:rsidRPr="002541C2" w:rsidRDefault="00965EAB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tbl>
      <w:tblPr>
        <w:tblStyle w:val="Tabelacomgrade"/>
        <w:tblW w:w="0" w:type="auto"/>
        <w:tblInd w:w="595" w:type="dxa"/>
        <w:tblLook w:val="04A0" w:firstRow="1" w:lastRow="0" w:firstColumn="1" w:lastColumn="0" w:noHBand="0" w:noVBand="1"/>
      </w:tblPr>
      <w:tblGrid>
        <w:gridCol w:w="2661"/>
        <w:gridCol w:w="2693"/>
      </w:tblGrid>
      <w:tr w:rsidR="002541C2" w:rsidRPr="002541C2" w14:paraId="308EBEF8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5F589034" w14:textId="2EED609F" w:rsidR="005D0A55" w:rsidRPr="002541C2" w:rsidRDefault="005D0A55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 xml:space="preserve">Registro de nota em Língua </w:t>
            </w:r>
            <w:r w:rsidR="000F6983"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Francesa</w:t>
            </w: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 xml:space="preserve"> V (</w:t>
            </w:r>
            <w:r w:rsidR="00095887" w:rsidRPr="005E01E2">
              <w:rPr>
                <w:color w:val="000000" w:themeColor="text1"/>
              </w:rPr>
              <w:t>GLE00411</w:t>
            </w: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) no histórico escolar</w:t>
            </w:r>
          </w:p>
        </w:tc>
        <w:tc>
          <w:tcPr>
            <w:tcW w:w="2693" w:type="dxa"/>
            <w:vAlign w:val="center"/>
          </w:tcPr>
          <w:p w14:paraId="63A0F2C8" w14:textId="308E33E9" w:rsidR="005D0A55" w:rsidRPr="002541C2" w:rsidRDefault="005D0A55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 xml:space="preserve">Pontuação a ser adicionada à </w:t>
            </w:r>
            <w:r w:rsidR="00AF2878"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 xml:space="preserve">nota </w:t>
            </w: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 xml:space="preserve">média final </w:t>
            </w:r>
            <w:r w:rsidR="00965EAB"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deste processo de seleção</w:t>
            </w:r>
          </w:p>
        </w:tc>
      </w:tr>
      <w:tr w:rsidR="002541C2" w:rsidRPr="002541C2" w14:paraId="65D468F0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3D4149D6" w14:textId="68EFF817" w:rsidR="005D0A55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7,0 a 7,5</w:t>
            </w:r>
          </w:p>
        </w:tc>
        <w:tc>
          <w:tcPr>
            <w:tcW w:w="2693" w:type="dxa"/>
            <w:vAlign w:val="center"/>
          </w:tcPr>
          <w:p w14:paraId="0CBA657F" w14:textId="309EBACA" w:rsidR="005D0A55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0,2</w:t>
            </w:r>
          </w:p>
        </w:tc>
      </w:tr>
      <w:tr w:rsidR="002541C2" w:rsidRPr="002541C2" w14:paraId="5A2B5842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7614E3B2" w14:textId="590D7461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7,6 a 8,0</w:t>
            </w:r>
          </w:p>
        </w:tc>
        <w:tc>
          <w:tcPr>
            <w:tcW w:w="2693" w:type="dxa"/>
            <w:vAlign w:val="center"/>
          </w:tcPr>
          <w:p w14:paraId="1A701D93" w14:textId="74E42CD8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0,4</w:t>
            </w:r>
          </w:p>
        </w:tc>
      </w:tr>
      <w:tr w:rsidR="002541C2" w:rsidRPr="002541C2" w14:paraId="3375E2C2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7028D3FF" w14:textId="743687E6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8,1 a 8,5</w:t>
            </w:r>
          </w:p>
        </w:tc>
        <w:tc>
          <w:tcPr>
            <w:tcW w:w="2693" w:type="dxa"/>
            <w:vAlign w:val="center"/>
          </w:tcPr>
          <w:p w14:paraId="6959C20A" w14:textId="2BFC79CB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0,6</w:t>
            </w:r>
          </w:p>
        </w:tc>
      </w:tr>
      <w:tr w:rsidR="002541C2" w:rsidRPr="002541C2" w14:paraId="4F6AD805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762E19DE" w14:textId="6B087A83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8,6 a 9,0</w:t>
            </w:r>
          </w:p>
        </w:tc>
        <w:tc>
          <w:tcPr>
            <w:tcW w:w="2693" w:type="dxa"/>
            <w:vAlign w:val="center"/>
          </w:tcPr>
          <w:p w14:paraId="61A343BF" w14:textId="3C3AEA64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0,8</w:t>
            </w:r>
          </w:p>
        </w:tc>
      </w:tr>
      <w:tr w:rsidR="002541C2" w:rsidRPr="002541C2" w14:paraId="677B04DC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5F537A19" w14:textId="3F50EC73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9,1 a 9,5</w:t>
            </w:r>
          </w:p>
        </w:tc>
        <w:tc>
          <w:tcPr>
            <w:tcW w:w="2693" w:type="dxa"/>
            <w:vAlign w:val="center"/>
          </w:tcPr>
          <w:p w14:paraId="207FF231" w14:textId="377CEB65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1,0</w:t>
            </w:r>
          </w:p>
        </w:tc>
      </w:tr>
      <w:tr w:rsidR="00AF2878" w:rsidRPr="002541C2" w14:paraId="15E82DAE" w14:textId="77777777" w:rsidTr="00CD2604">
        <w:trPr>
          <w:trHeight w:val="284"/>
        </w:trPr>
        <w:tc>
          <w:tcPr>
            <w:tcW w:w="2661" w:type="dxa"/>
            <w:vAlign w:val="center"/>
          </w:tcPr>
          <w:p w14:paraId="1454DD7B" w14:textId="1E8BD12B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9,6 a 10,0</w:t>
            </w:r>
          </w:p>
        </w:tc>
        <w:tc>
          <w:tcPr>
            <w:tcW w:w="2693" w:type="dxa"/>
            <w:vAlign w:val="center"/>
          </w:tcPr>
          <w:p w14:paraId="16C16FBC" w14:textId="08072C10" w:rsidR="00AF2878" w:rsidRPr="002541C2" w:rsidRDefault="00AF2878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1,2</w:t>
            </w:r>
          </w:p>
        </w:tc>
      </w:tr>
    </w:tbl>
    <w:p w14:paraId="1B01F862" w14:textId="77777777" w:rsidR="005B1AAD" w:rsidRPr="002541C2" w:rsidRDefault="005B1AAD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3FE82E0B" w14:textId="4865A154" w:rsidR="005B1AAD" w:rsidRPr="002541C2" w:rsidRDefault="005B1AAD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>No caso de persistência do empate, recorrer-se-á ao coeficiente de rendimento (CR). Nessa circunstância, serão acrescentados pontos à nota média final dos candidatos empatados segundo a tabela abaixo:</w:t>
      </w:r>
    </w:p>
    <w:p w14:paraId="53909C9F" w14:textId="481DA358" w:rsidR="005B1AAD" w:rsidRPr="002541C2" w:rsidRDefault="005B1AAD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tbl>
      <w:tblPr>
        <w:tblStyle w:val="Tabelacomgrade"/>
        <w:tblW w:w="0" w:type="auto"/>
        <w:tblInd w:w="595" w:type="dxa"/>
        <w:tblLook w:val="04A0" w:firstRow="1" w:lastRow="0" w:firstColumn="1" w:lastColumn="0" w:noHBand="0" w:noVBand="1"/>
      </w:tblPr>
      <w:tblGrid>
        <w:gridCol w:w="2661"/>
        <w:gridCol w:w="2693"/>
      </w:tblGrid>
      <w:tr w:rsidR="002541C2" w:rsidRPr="002541C2" w14:paraId="1D9FB61A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221725AB" w14:textId="567E50A6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lastRenderedPageBreak/>
              <w:t>Coeficiente de rendimento (CR)</w:t>
            </w:r>
          </w:p>
        </w:tc>
        <w:tc>
          <w:tcPr>
            <w:tcW w:w="2693" w:type="dxa"/>
            <w:vAlign w:val="center"/>
          </w:tcPr>
          <w:p w14:paraId="6D0CC2F2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Pontuação a ser adicionada à nota média final deste processo de seleção</w:t>
            </w:r>
          </w:p>
        </w:tc>
      </w:tr>
      <w:tr w:rsidR="002541C2" w:rsidRPr="002541C2" w14:paraId="70A7DC7D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1319C469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7,0 a 7,5</w:t>
            </w:r>
          </w:p>
        </w:tc>
        <w:tc>
          <w:tcPr>
            <w:tcW w:w="2693" w:type="dxa"/>
            <w:vAlign w:val="center"/>
          </w:tcPr>
          <w:p w14:paraId="5E90B620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0,2</w:t>
            </w:r>
          </w:p>
        </w:tc>
      </w:tr>
      <w:tr w:rsidR="002541C2" w:rsidRPr="002541C2" w14:paraId="16CEA8BA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72C292B4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7,6 a 8,0</w:t>
            </w:r>
          </w:p>
        </w:tc>
        <w:tc>
          <w:tcPr>
            <w:tcW w:w="2693" w:type="dxa"/>
            <w:vAlign w:val="center"/>
          </w:tcPr>
          <w:p w14:paraId="2D8307CA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0,4</w:t>
            </w:r>
          </w:p>
        </w:tc>
      </w:tr>
      <w:tr w:rsidR="002541C2" w:rsidRPr="002541C2" w14:paraId="7437D2A8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112BA0F8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8,1 a 8,5</w:t>
            </w:r>
          </w:p>
        </w:tc>
        <w:tc>
          <w:tcPr>
            <w:tcW w:w="2693" w:type="dxa"/>
            <w:vAlign w:val="center"/>
          </w:tcPr>
          <w:p w14:paraId="51CB02D0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0,6</w:t>
            </w:r>
          </w:p>
        </w:tc>
      </w:tr>
      <w:tr w:rsidR="002541C2" w:rsidRPr="002541C2" w14:paraId="0E50D499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1C9962DB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8,6 a 9,0</w:t>
            </w:r>
          </w:p>
        </w:tc>
        <w:tc>
          <w:tcPr>
            <w:tcW w:w="2693" w:type="dxa"/>
            <w:vAlign w:val="center"/>
          </w:tcPr>
          <w:p w14:paraId="43722DB8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0,8</w:t>
            </w:r>
          </w:p>
        </w:tc>
      </w:tr>
      <w:tr w:rsidR="002541C2" w:rsidRPr="002541C2" w14:paraId="6BC1285E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4DF8A282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9,1 a 9,5</w:t>
            </w:r>
          </w:p>
        </w:tc>
        <w:tc>
          <w:tcPr>
            <w:tcW w:w="2693" w:type="dxa"/>
            <w:vAlign w:val="center"/>
          </w:tcPr>
          <w:p w14:paraId="567F4684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1,0</w:t>
            </w:r>
          </w:p>
        </w:tc>
      </w:tr>
      <w:tr w:rsidR="005B1AAD" w:rsidRPr="002541C2" w14:paraId="0766A4E4" w14:textId="77777777" w:rsidTr="004C3C7F">
        <w:trPr>
          <w:trHeight w:val="284"/>
        </w:trPr>
        <w:tc>
          <w:tcPr>
            <w:tcW w:w="2661" w:type="dxa"/>
            <w:vAlign w:val="center"/>
          </w:tcPr>
          <w:p w14:paraId="6C3685FF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de 9,6 a 10,0</w:t>
            </w:r>
          </w:p>
        </w:tc>
        <w:tc>
          <w:tcPr>
            <w:tcW w:w="2693" w:type="dxa"/>
            <w:vAlign w:val="center"/>
          </w:tcPr>
          <w:p w14:paraId="02BF7E8D" w14:textId="77777777" w:rsidR="005B1AAD" w:rsidRPr="002541C2" w:rsidRDefault="005B1AAD" w:rsidP="009763DC">
            <w:pPr>
              <w:pStyle w:val="NormalWeb"/>
              <w:spacing w:before="0" w:beforeAutospacing="0" w:after="0" w:afterAutospacing="0"/>
              <w:contextualSpacing/>
              <w:jc w:val="both"/>
              <w:rPr>
                <w:rFonts w:ascii="TimesNewRomanPSMT" w:hAnsi="TimesNewRomanPSMT"/>
                <w:color w:val="000000" w:themeColor="text1"/>
                <w:sz w:val="22"/>
                <w:szCs w:val="22"/>
              </w:rPr>
            </w:pPr>
            <w:r w:rsidRPr="002541C2">
              <w:rPr>
                <w:rFonts w:ascii="TimesNewRomanPSMT" w:hAnsi="TimesNewRomanPSMT"/>
                <w:color w:val="000000" w:themeColor="text1"/>
                <w:sz w:val="22"/>
                <w:szCs w:val="22"/>
              </w:rPr>
              <w:t>1,2</w:t>
            </w:r>
          </w:p>
        </w:tc>
      </w:tr>
    </w:tbl>
    <w:p w14:paraId="1A9DE8BB" w14:textId="77777777" w:rsidR="005B1AAD" w:rsidRPr="002541C2" w:rsidRDefault="005B1AAD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1A70CD26" w14:textId="66230312" w:rsidR="00965EAB" w:rsidRDefault="00B83BE1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Data e local da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divulgação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dos resultados</w:t>
      </w:r>
      <w:r w:rsidR="00C85C7C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: </w:t>
      </w:r>
      <w:r w:rsidR="00E75ED0">
        <w:rPr>
          <w:rFonts w:ascii="TimesNewRomanPSMT" w:hAnsi="TimesNewRomanPSMT"/>
          <w:color w:val="000000" w:themeColor="text1"/>
          <w:sz w:val="22"/>
          <w:szCs w:val="22"/>
        </w:rPr>
        <w:t>2</w:t>
      </w:r>
      <w:r w:rsidR="007F73FD">
        <w:rPr>
          <w:rFonts w:ascii="TimesNewRomanPSMT" w:hAnsi="TimesNewRomanPSMT"/>
          <w:color w:val="000000" w:themeColor="text1"/>
          <w:sz w:val="22"/>
          <w:szCs w:val="22"/>
        </w:rPr>
        <w:t>4</w:t>
      </w:r>
      <w:r w:rsidR="00E75ED0">
        <w:rPr>
          <w:rFonts w:ascii="TimesNewRomanPSMT" w:hAnsi="TimesNewRomanPSMT"/>
          <w:color w:val="000000" w:themeColor="text1"/>
          <w:sz w:val="22"/>
          <w:szCs w:val="22"/>
        </w:rPr>
        <w:t>/04/2025</w:t>
      </w:r>
      <w:r w:rsidR="00A07E15">
        <w:rPr>
          <w:rFonts w:ascii="TimesNewRomanPSMT" w:hAnsi="TimesNewRomanPSMT"/>
          <w:color w:val="000000" w:themeColor="text1"/>
          <w:sz w:val="22"/>
          <w:szCs w:val="22"/>
        </w:rPr>
        <w:t>.</w:t>
      </w:r>
      <w:r w:rsidR="002541C2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A07E15" w:rsidRPr="00A07E15">
        <w:rPr>
          <w:rFonts w:ascii="TimesNewRomanPSMT" w:hAnsi="TimesNewRomanPSMT"/>
          <w:color w:val="000000" w:themeColor="text1"/>
          <w:sz w:val="22"/>
          <w:szCs w:val="22"/>
        </w:rPr>
        <w:t>A coordenadora do projeto enviará os resultados aos candidatos por e-mail.</w:t>
      </w:r>
    </w:p>
    <w:p w14:paraId="6839A8C5" w14:textId="77777777" w:rsidR="00A07E15" w:rsidRPr="002541C2" w:rsidRDefault="00A07E15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670A4C67" w14:textId="0587546A" w:rsidR="00B83BE1" w:rsidRPr="002541C2" w:rsidRDefault="00B83BE1" w:rsidP="009763DC">
      <w:pPr>
        <w:pStyle w:val="NormalWeb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Instâncias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de recurso</w:t>
      </w:r>
      <w:r w:rsidR="009763DC" w:rsidRPr="002541C2">
        <w:rPr>
          <w:rFonts w:ascii="TimesNewRomanPSMT" w:hAnsi="TimesNewRomanPSMT"/>
          <w:color w:val="000000" w:themeColor="text1"/>
          <w:sz w:val="22"/>
          <w:szCs w:val="22"/>
        </w:rPr>
        <w:t>: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Para a interposição de recurso ao resultado do processo seletivo junto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àCoordenação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da Monitoria do Departamento de Letras Estrangeiras Modernas (vivianmendeslopes@id.uff.br) o prazo fixado é de até 48 (quarenta e oito) horas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após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a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divulgação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dos resultados do processo seletivo, contadas automaticamente pelo Sistema de Monitoria. Para a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interposição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de recurso junto à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Comissão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de Monitoria, o prazo é de até 72 (setenta e duas) horas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após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a divulgação do resultado da </w:t>
      </w:r>
      <w:proofErr w:type="spellStart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>análise</w:t>
      </w:r>
      <w:proofErr w:type="spellEnd"/>
      <w:r w:rsidR="00D75F2F" w:rsidRPr="00D75F2F">
        <w:rPr>
          <w:rFonts w:ascii="TimesNewRomanPSMT" w:hAnsi="TimesNewRomanPSMT"/>
          <w:color w:val="000000" w:themeColor="text1"/>
          <w:sz w:val="22"/>
          <w:szCs w:val="22"/>
        </w:rPr>
        <w:t xml:space="preserve"> do recurso interposto junto ao Departamento de Letras Estrangeiras Modernas.</w:t>
      </w:r>
    </w:p>
    <w:p w14:paraId="647DB5DD" w14:textId="77777777" w:rsidR="00B83BE1" w:rsidRPr="002541C2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</w:rPr>
      </w:pPr>
    </w:p>
    <w:p w14:paraId="6BD90FB9" w14:textId="2F3CF8A4" w:rsidR="00B83BE1" w:rsidRPr="00E103BE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b/>
          <w:bCs/>
          <w:color w:val="000000" w:themeColor="text1"/>
          <w:sz w:val="22"/>
          <w:szCs w:val="22"/>
        </w:rPr>
      </w:pPr>
      <w:r w:rsidRPr="00E103BE">
        <w:rPr>
          <w:rFonts w:ascii="TimesNewRomanPSMT" w:hAnsi="TimesNewRomanPSMT"/>
          <w:b/>
          <w:bCs/>
          <w:color w:val="000000" w:themeColor="text1"/>
        </w:rPr>
        <w:t>5.</w:t>
      </w:r>
      <w:r w:rsidR="009763DC" w:rsidRPr="00E103BE">
        <w:rPr>
          <w:rFonts w:ascii="TimesNewRomanPSMT" w:hAnsi="TimesNewRomanPSMT"/>
          <w:b/>
          <w:bCs/>
          <w:color w:val="000000" w:themeColor="text1"/>
        </w:rPr>
        <w:t xml:space="preserve"> </w:t>
      </w:r>
      <w:r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DA </w:t>
      </w:r>
      <w:r w:rsidR="006559EF"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ACEITAÇÃO</w:t>
      </w:r>
      <w:r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 DA VAGA</w:t>
      </w:r>
      <w:r w:rsidR="00FF0BB3"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 </w:t>
      </w:r>
    </w:p>
    <w:p w14:paraId="41468483" w14:textId="77777777" w:rsidR="00B83BE1" w:rsidRPr="002541C2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color w:val="000000" w:themeColor="text1"/>
        </w:rPr>
      </w:pPr>
    </w:p>
    <w:p w14:paraId="0E4AD557" w14:textId="4F8054D5" w:rsidR="00FF0BB3" w:rsidRPr="002541C2" w:rsidRDefault="00B83BE1" w:rsidP="009763DC">
      <w:pPr>
        <w:pStyle w:val="NormalWeb"/>
        <w:spacing w:before="0" w:beforeAutospacing="0" w:after="0" w:afterAutospacing="0"/>
        <w:ind w:firstLine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O candidato classificado no processo seletivo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tera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>́ o prazo de</w:t>
      </w:r>
      <w:r w:rsidR="002541C2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até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2541C2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04 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>dias corridos</w:t>
      </w:r>
      <w:r w:rsidR="002541C2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,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após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a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liberação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do resultado do processo seletivo, para aceitar a vaga</w:t>
      </w:r>
      <w:r w:rsidR="00E103BE">
        <w:rPr>
          <w:rFonts w:ascii="TimesNewRomanPSMT" w:hAnsi="TimesNewRomanPSMT"/>
          <w:color w:val="000000" w:themeColor="text1"/>
          <w:sz w:val="22"/>
          <w:szCs w:val="22"/>
        </w:rPr>
        <w:t xml:space="preserve">.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Sera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́ considerado desistente o candidato que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não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cumprir ao prazo estabelecido.</w:t>
      </w:r>
    </w:p>
    <w:p w14:paraId="0FFF7A3F" w14:textId="77777777" w:rsidR="00B83BE1" w:rsidRPr="002541C2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</w:rPr>
      </w:pPr>
    </w:p>
    <w:p w14:paraId="74733062" w14:textId="2E38A2E8" w:rsidR="00B83BE1" w:rsidRPr="00E103BE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b/>
          <w:bCs/>
          <w:color w:val="000000" w:themeColor="text1"/>
        </w:rPr>
      </w:pPr>
      <w:r w:rsidRPr="00E103BE">
        <w:rPr>
          <w:rFonts w:ascii="TimesNewRomanPSMT" w:hAnsi="TimesNewRomanPSMT"/>
          <w:b/>
          <w:bCs/>
          <w:color w:val="000000" w:themeColor="text1"/>
        </w:rPr>
        <w:t>6.</w:t>
      </w:r>
      <w:r w:rsidR="009763DC" w:rsidRPr="00E103BE">
        <w:rPr>
          <w:rFonts w:ascii="TimesNewRomanPSMT" w:hAnsi="TimesNewRomanPSMT"/>
          <w:b/>
          <w:bCs/>
          <w:color w:val="000000" w:themeColor="text1"/>
        </w:rPr>
        <w:t xml:space="preserve"> </w:t>
      </w:r>
      <w:r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 xml:space="preserve">DA ASSINATURA DO TERMO DE COMPROMISSO. </w:t>
      </w:r>
    </w:p>
    <w:p w14:paraId="15289330" w14:textId="77777777" w:rsidR="00B83BE1" w:rsidRPr="002541C2" w:rsidRDefault="00B83BE1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06E1392A" w14:textId="77777777" w:rsidR="00A07E15" w:rsidRPr="00A07E15" w:rsidRDefault="00A07E15" w:rsidP="00A07E15">
      <w:pPr>
        <w:pStyle w:val="NormalWeb"/>
        <w:ind w:firstLine="284"/>
        <w:contextualSpacing/>
        <w:jc w:val="both"/>
        <w:rPr>
          <w:color w:val="000000" w:themeColor="text1"/>
        </w:rPr>
      </w:pPr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O/A candidato/a classificado/a no processo seletivo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tera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́ o prazo de 04 dias corridos,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após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 a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liberação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 do resultado do processo seletivo, para aceitar a monitoria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voluntária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 em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comunicação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 ao/à Coordenador/a de Monitoria do Executante, Profa. Vivian Lopes (vivianmendeslopes@id.uff.br).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Sera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́ considerado/a desistente o/a candidato/a que </w:t>
      </w:r>
      <w:proofErr w:type="spellStart"/>
      <w:r w:rsidRPr="00A07E15">
        <w:rPr>
          <w:rFonts w:ascii="TimesNewRomanPSMT" w:hAnsi="TimesNewRomanPSMT"/>
          <w:color w:val="000000" w:themeColor="text1"/>
          <w:sz w:val="22"/>
          <w:szCs w:val="22"/>
        </w:rPr>
        <w:t>não</w:t>
      </w:r>
      <w:proofErr w:type="spellEnd"/>
      <w:r w:rsidRPr="00A07E15">
        <w:rPr>
          <w:rFonts w:ascii="TimesNewRomanPSMT" w:hAnsi="TimesNewRomanPSMT"/>
          <w:color w:val="000000" w:themeColor="text1"/>
          <w:sz w:val="22"/>
          <w:szCs w:val="22"/>
        </w:rPr>
        <w:t xml:space="preserve"> cumprir o prazo estabelecido.</w:t>
      </w:r>
    </w:p>
    <w:p w14:paraId="09EE94D6" w14:textId="77777777" w:rsidR="00D75F2F" w:rsidRPr="002541C2" w:rsidRDefault="00D75F2F" w:rsidP="00D75F2F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77CE1316" w14:textId="77777777" w:rsidR="004D282A" w:rsidRPr="00E103BE" w:rsidRDefault="004D282A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b/>
          <w:bCs/>
          <w:color w:val="000000" w:themeColor="text1"/>
          <w:sz w:val="22"/>
          <w:szCs w:val="22"/>
        </w:rPr>
      </w:pPr>
      <w:r w:rsidRPr="00E103BE">
        <w:rPr>
          <w:rFonts w:ascii="TimesNewRomanPSMT" w:hAnsi="TimesNewRomanPSMT"/>
          <w:b/>
          <w:bCs/>
          <w:color w:val="000000" w:themeColor="text1"/>
          <w:sz w:val="22"/>
          <w:szCs w:val="22"/>
        </w:rPr>
        <w:t>7. CASOS OMISSOS</w:t>
      </w:r>
    </w:p>
    <w:p w14:paraId="3E66681D" w14:textId="77777777" w:rsidR="004D282A" w:rsidRPr="002541C2" w:rsidRDefault="004D282A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295BC3C1" w14:textId="28757743" w:rsidR="004D282A" w:rsidRPr="002541C2" w:rsidRDefault="004D282A" w:rsidP="009763DC">
      <w:pPr>
        <w:pStyle w:val="NormalWeb"/>
        <w:spacing w:before="0" w:beforeAutospacing="0" w:after="0" w:afterAutospacing="0"/>
        <w:ind w:left="284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  <w:r w:rsidRPr="002541C2">
        <w:rPr>
          <w:rFonts w:ascii="TimesNewRomanPSMT" w:hAnsi="TimesNewRomanPSMT"/>
          <w:color w:val="000000" w:themeColor="text1"/>
          <w:sz w:val="22"/>
          <w:szCs w:val="22"/>
        </w:rPr>
        <w:t>Conforme a Instruçã</w:t>
      </w:r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>o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de Serviço DMO/CAEG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n.o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03, de 13 de agosto de 2020</w:t>
      </w:r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e </w:t>
      </w:r>
      <w:proofErr w:type="spellStart"/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>Instrução</w:t>
      </w:r>
      <w:proofErr w:type="spellEnd"/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de </w:t>
      </w:r>
      <w:proofErr w:type="spellStart"/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>Serviço</w:t>
      </w:r>
      <w:proofErr w:type="spellEnd"/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DMO/CAEG </w:t>
      </w:r>
      <w:proofErr w:type="spellStart"/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>N.o</w:t>
      </w:r>
      <w:proofErr w:type="spellEnd"/>
      <w:r w:rsidR="008D7B74"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04 de 13 de agosto de 2020</w:t>
      </w:r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, os casos omissos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serão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resolvidos pela </w:t>
      </w:r>
      <w:proofErr w:type="spellStart"/>
      <w:r w:rsidRPr="002541C2">
        <w:rPr>
          <w:rFonts w:ascii="TimesNewRomanPSMT" w:hAnsi="TimesNewRomanPSMT"/>
          <w:color w:val="000000" w:themeColor="text1"/>
          <w:sz w:val="22"/>
          <w:szCs w:val="22"/>
        </w:rPr>
        <w:t>Comissão</w:t>
      </w:r>
      <w:proofErr w:type="spellEnd"/>
      <w:r w:rsidRPr="002541C2">
        <w:rPr>
          <w:rFonts w:ascii="TimesNewRomanPSMT" w:hAnsi="TimesNewRomanPSMT"/>
          <w:color w:val="000000" w:themeColor="text1"/>
          <w:sz w:val="22"/>
          <w:szCs w:val="22"/>
        </w:rPr>
        <w:t xml:space="preserve"> de Monitoria da PROGRAD.</w:t>
      </w:r>
    </w:p>
    <w:p w14:paraId="7E875884" w14:textId="77777777" w:rsidR="004D282A" w:rsidRDefault="004D282A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2B3634E6" w14:textId="77777777" w:rsidR="00D75F2F" w:rsidRPr="002541C2" w:rsidRDefault="00D75F2F" w:rsidP="009763DC">
      <w:pPr>
        <w:pStyle w:val="NormalWeb"/>
        <w:spacing w:before="0" w:beforeAutospacing="0" w:after="0" w:afterAutospacing="0"/>
        <w:contextualSpacing/>
        <w:jc w:val="both"/>
        <w:rPr>
          <w:rFonts w:ascii="TimesNewRomanPSMT" w:hAnsi="TimesNewRomanPSMT"/>
          <w:color w:val="000000" w:themeColor="text1"/>
          <w:sz w:val="22"/>
          <w:szCs w:val="22"/>
        </w:rPr>
      </w:pPr>
    </w:p>
    <w:p w14:paraId="370A3E84" w14:textId="77777777" w:rsidR="00D75F2F" w:rsidRPr="00D75F2F" w:rsidRDefault="00D75F2F" w:rsidP="00D75F2F">
      <w:pPr>
        <w:pStyle w:val="NormalWeb"/>
        <w:contextualSpacing/>
        <w:jc w:val="center"/>
        <w:rPr>
          <w:color w:val="000000" w:themeColor="text1"/>
        </w:rPr>
      </w:pPr>
      <w:r w:rsidRPr="00D75F2F">
        <w:rPr>
          <w:color w:val="000000" w:themeColor="text1"/>
        </w:rPr>
        <w:t>Niterói, 11 de abril de 2025.</w:t>
      </w:r>
    </w:p>
    <w:p w14:paraId="1F0D1536" w14:textId="77777777" w:rsidR="00D75F2F" w:rsidRDefault="00D75F2F" w:rsidP="00D75F2F">
      <w:pPr>
        <w:pStyle w:val="NormalWeb"/>
        <w:contextualSpacing/>
        <w:jc w:val="center"/>
        <w:rPr>
          <w:color w:val="000000" w:themeColor="text1"/>
        </w:rPr>
      </w:pPr>
    </w:p>
    <w:p w14:paraId="3A5A2E02" w14:textId="77777777" w:rsidR="00D75F2F" w:rsidRDefault="00D75F2F" w:rsidP="00D75F2F">
      <w:pPr>
        <w:pStyle w:val="NormalWeb"/>
        <w:contextualSpacing/>
        <w:jc w:val="center"/>
        <w:rPr>
          <w:color w:val="000000" w:themeColor="text1"/>
        </w:rPr>
      </w:pPr>
    </w:p>
    <w:p w14:paraId="198AF5C4" w14:textId="77777777" w:rsidR="00D75F2F" w:rsidRPr="00D75F2F" w:rsidRDefault="00D75F2F" w:rsidP="00D75F2F">
      <w:pPr>
        <w:pStyle w:val="NormalWeb"/>
        <w:contextualSpacing/>
        <w:jc w:val="center"/>
        <w:rPr>
          <w:color w:val="000000" w:themeColor="text1"/>
        </w:rPr>
      </w:pPr>
    </w:p>
    <w:p w14:paraId="40C81560" w14:textId="18CDB4C4" w:rsidR="00D75F2F" w:rsidRPr="00D75F2F" w:rsidRDefault="00D75F2F" w:rsidP="00D75F2F">
      <w:pPr>
        <w:pStyle w:val="NormalWeb"/>
        <w:contextualSpacing/>
        <w:jc w:val="center"/>
        <w:rPr>
          <w:color w:val="000000" w:themeColor="text1"/>
        </w:rPr>
      </w:pPr>
      <w:r w:rsidRPr="00D75F2F">
        <w:rPr>
          <w:color w:val="000000" w:themeColor="text1"/>
        </w:rPr>
        <w:t>ELIZA DE SOUZA SILVA ARAÚJO</w:t>
      </w:r>
    </w:p>
    <w:p w14:paraId="4023D4EB" w14:textId="269C9121" w:rsidR="00D75F2F" w:rsidRPr="00D75F2F" w:rsidRDefault="00D75F2F" w:rsidP="00D75F2F">
      <w:pPr>
        <w:pStyle w:val="NormalWeb"/>
        <w:contextualSpacing/>
        <w:jc w:val="center"/>
        <w:rPr>
          <w:color w:val="000000" w:themeColor="text1"/>
        </w:rPr>
      </w:pPr>
      <w:r w:rsidRPr="00D75F2F">
        <w:rPr>
          <w:color w:val="000000" w:themeColor="text1"/>
        </w:rPr>
        <w:t>Chefe do Departamento de Letras Estrangeiras Modernas</w:t>
      </w:r>
    </w:p>
    <w:p w14:paraId="64E2AD2C" w14:textId="39AC0F24" w:rsidR="004C3C7F" w:rsidRPr="002541C2" w:rsidRDefault="00D75F2F" w:rsidP="00D75F2F">
      <w:pPr>
        <w:pStyle w:val="NormalWeb"/>
        <w:spacing w:before="0" w:beforeAutospacing="0" w:after="0" w:afterAutospacing="0"/>
        <w:contextualSpacing/>
        <w:jc w:val="center"/>
        <w:rPr>
          <w:color w:val="000000" w:themeColor="text1"/>
        </w:rPr>
      </w:pPr>
      <w:r w:rsidRPr="00D75F2F">
        <w:rPr>
          <w:color w:val="000000" w:themeColor="text1"/>
        </w:rPr>
        <w:t xml:space="preserve">Matrícula </w:t>
      </w:r>
      <w:proofErr w:type="spellStart"/>
      <w:r w:rsidRPr="00D75F2F">
        <w:rPr>
          <w:color w:val="000000" w:themeColor="text1"/>
        </w:rPr>
        <w:t>Siape</w:t>
      </w:r>
      <w:proofErr w:type="spellEnd"/>
      <w:r w:rsidRPr="00D75F2F">
        <w:rPr>
          <w:color w:val="000000" w:themeColor="text1"/>
        </w:rPr>
        <w:t xml:space="preserve"> 1784384</w:t>
      </w:r>
    </w:p>
    <w:sectPr w:rsidR="004C3C7F" w:rsidRPr="002541C2" w:rsidSect="00EA044B">
      <w:pgSz w:w="11900" w:h="16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20B0604020202020204"/>
    <w:charset w:val="00"/>
    <w:family w:val="roman"/>
    <w:notTrueType/>
    <w:pitch w:val="default"/>
  </w:font>
  <w:font w:name="TimesNewRomanPS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BE1"/>
    <w:rsid w:val="0009269D"/>
    <w:rsid w:val="00095887"/>
    <w:rsid w:val="000A74D7"/>
    <w:rsid w:val="000F6983"/>
    <w:rsid w:val="0011795E"/>
    <w:rsid w:val="001D48D2"/>
    <w:rsid w:val="001E1585"/>
    <w:rsid w:val="002157DD"/>
    <w:rsid w:val="00227675"/>
    <w:rsid w:val="002541C2"/>
    <w:rsid w:val="00275C86"/>
    <w:rsid w:val="002A58FD"/>
    <w:rsid w:val="002C66C9"/>
    <w:rsid w:val="002D13FC"/>
    <w:rsid w:val="002E779D"/>
    <w:rsid w:val="003118C5"/>
    <w:rsid w:val="00326B24"/>
    <w:rsid w:val="0043556D"/>
    <w:rsid w:val="00456773"/>
    <w:rsid w:val="00482416"/>
    <w:rsid w:val="004C3C7F"/>
    <w:rsid w:val="004D282A"/>
    <w:rsid w:val="005A3205"/>
    <w:rsid w:val="005B1AAD"/>
    <w:rsid w:val="005D0A55"/>
    <w:rsid w:val="005D2C0A"/>
    <w:rsid w:val="005E01E2"/>
    <w:rsid w:val="006559EF"/>
    <w:rsid w:val="00673B70"/>
    <w:rsid w:val="006D2DD7"/>
    <w:rsid w:val="006F437C"/>
    <w:rsid w:val="007163D3"/>
    <w:rsid w:val="0076205E"/>
    <w:rsid w:val="007935E5"/>
    <w:rsid w:val="007D2EBD"/>
    <w:rsid w:val="007F73FD"/>
    <w:rsid w:val="008412E0"/>
    <w:rsid w:val="0088513C"/>
    <w:rsid w:val="008D7B74"/>
    <w:rsid w:val="008F648B"/>
    <w:rsid w:val="00924D85"/>
    <w:rsid w:val="00965EAB"/>
    <w:rsid w:val="00974AA7"/>
    <w:rsid w:val="009763DC"/>
    <w:rsid w:val="00987C45"/>
    <w:rsid w:val="00A07E15"/>
    <w:rsid w:val="00A3269E"/>
    <w:rsid w:val="00A4375B"/>
    <w:rsid w:val="00AF2878"/>
    <w:rsid w:val="00B00EB1"/>
    <w:rsid w:val="00B4194C"/>
    <w:rsid w:val="00B72AC7"/>
    <w:rsid w:val="00B83BE1"/>
    <w:rsid w:val="00B90A3D"/>
    <w:rsid w:val="00BC385C"/>
    <w:rsid w:val="00BE0E0A"/>
    <w:rsid w:val="00BF54D7"/>
    <w:rsid w:val="00C85C7C"/>
    <w:rsid w:val="00CB237D"/>
    <w:rsid w:val="00CD2604"/>
    <w:rsid w:val="00CE7D86"/>
    <w:rsid w:val="00D4633D"/>
    <w:rsid w:val="00D54929"/>
    <w:rsid w:val="00D75F2F"/>
    <w:rsid w:val="00DB2328"/>
    <w:rsid w:val="00DC0910"/>
    <w:rsid w:val="00DE6BBC"/>
    <w:rsid w:val="00E103BE"/>
    <w:rsid w:val="00E4100C"/>
    <w:rsid w:val="00E75ED0"/>
    <w:rsid w:val="00EA044B"/>
    <w:rsid w:val="00EA6CD4"/>
    <w:rsid w:val="00EC7CF4"/>
    <w:rsid w:val="00F4772F"/>
    <w:rsid w:val="00FD59BA"/>
    <w:rsid w:val="00FF0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E174B"/>
  <w15:chartTrackingRefBased/>
  <w15:docId w15:val="{1BC999D7-2D1A-7E42-B52A-2D309CFA0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83BE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table" w:styleId="Tabelacomgrade">
    <w:name w:val="Table Grid"/>
    <w:basedOn w:val="Tabelanormal"/>
    <w:uiPriority w:val="39"/>
    <w:rsid w:val="005D0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C3C7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C3C7F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B237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237D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6F437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F437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F437C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F437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F437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484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96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9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0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0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74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598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9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08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57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4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66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61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52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2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54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826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repaula@g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1053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Mendes Lopes</dc:creator>
  <cp:keywords/>
  <dc:description/>
  <cp:lastModifiedBy>Vivian Mendes Lopes</cp:lastModifiedBy>
  <cp:revision>3</cp:revision>
  <cp:lastPrinted>2025-04-11T16:42:00Z</cp:lastPrinted>
  <dcterms:created xsi:type="dcterms:W3CDTF">2025-04-11T16:42:00Z</dcterms:created>
  <dcterms:modified xsi:type="dcterms:W3CDTF">2025-04-11T16:42:00Z</dcterms:modified>
</cp:coreProperties>
</file>